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4EF1" w14:textId="14BC0FA1" w:rsidR="00000DE5" w:rsidRPr="006819EB" w:rsidRDefault="006819EB" w:rsidP="006819EB">
      <w:r>
        <w:rPr>
          <w:noProof/>
        </w:rPr>
        <w:drawing>
          <wp:inline distT="0" distB="0" distL="0" distR="0" wp14:anchorId="42370E5E" wp14:editId="2179A791">
            <wp:extent cx="2139950" cy="457200"/>
            <wp:effectExtent l="0" t="0" r="0" b="0"/>
            <wp:docPr id="789551426" name="Picture 1" descr="A yellow and grey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51426" name="Picture 1" descr="A yellow and grey and black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0" cy="457200"/>
                    </a:xfrm>
                    <a:prstGeom prst="rect">
                      <a:avLst/>
                    </a:prstGeom>
                    <a:noFill/>
                  </pic:spPr>
                </pic:pic>
              </a:graphicData>
            </a:graphic>
          </wp:inline>
        </w:drawing>
      </w:r>
    </w:p>
    <w:p w14:paraId="5D9FECDB" w14:textId="0374FC71" w:rsidR="00831EB6" w:rsidRPr="00CF1ED9" w:rsidRDefault="00831EB6" w:rsidP="00831EB6">
      <w:pPr>
        <w:pStyle w:val="Title"/>
        <w:spacing w:line="249" w:lineRule="auto"/>
        <w:ind w:left="0"/>
        <w:rPr>
          <w:b/>
          <w:bCs/>
          <w:color w:val="262526"/>
        </w:rPr>
      </w:pPr>
      <w:r w:rsidRPr="00CF1ED9">
        <w:rPr>
          <w:b/>
          <w:bCs/>
          <w:noProof/>
        </w:rPr>
        <mc:AlternateContent>
          <mc:Choice Requires="wps">
            <w:drawing>
              <wp:anchor distT="0" distB="0" distL="0" distR="0" simplePos="0" relativeHeight="251659264" behindDoc="1" locked="0" layoutInCell="1" allowOverlap="1" wp14:anchorId="4AE0964E" wp14:editId="679EDA12">
                <wp:simplePos x="0" y="0"/>
                <wp:positionH relativeFrom="page">
                  <wp:posOffset>355600</wp:posOffset>
                </wp:positionH>
                <wp:positionV relativeFrom="paragraph">
                  <wp:posOffset>323850</wp:posOffset>
                </wp:positionV>
                <wp:extent cx="6833870" cy="2454910"/>
                <wp:effectExtent l="0" t="0" r="24130" b="2159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2454910"/>
                        </a:xfrm>
                        <a:prstGeom prst="rect">
                          <a:avLst/>
                        </a:prstGeom>
                        <a:noFill/>
                        <a:ln w="6350">
                          <a:solidFill>
                            <a:srgbClr val="26252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23092F" w14:textId="4B253D4E" w:rsidR="00831EB6" w:rsidRDefault="00831EB6" w:rsidP="00831EB6">
                            <w:pPr>
                              <w:pStyle w:val="BodyText"/>
                              <w:spacing w:before="124"/>
                              <w:ind w:left="99"/>
                              <w:rPr>
                                <w:color w:val="262526"/>
                              </w:rPr>
                            </w:pPr>
                            <w:r>
                              <w:rPr>
                                <w:color w:val="262526"/>
                              </w:rPr>
                              <w:t>Borrower(s) name(s):</w:t>
                            </w:r>
                            <w:r w:rsidR="008C3A58">
                              <w:rPr>
                                <w:color w:val="262526"/>
                              </w:rPr>
                              <w:t xml:space="preserve"> </w:t>
                            </w:r>
                          </w:p>
                          <w:p w14:paraId="512445F0" w14:textId="1755A92C" w:rsidR="00831EB6" w:rsidRDefault="00831EB6" w:rsidP="00831EB6">
                            <w:pPr>
                              <w:pStyle w:val="BodyText"/>
                              <w:spacing w:before="124"/>
                              <w:ind w:left="99"/>
                              <w:rPr>
                                <w:color w:val="262526"/>
                              </w:rPr>
                            </w:pPr>
                            <w:r>
                              <w:rPr>
                                <w:color w:val="262526"/>
                              </w:rPr>
                              <w:t>Mortgage account number:</w:t>
                            </w:r>
                          </w:p>
                          <w:p w14:paraId="21253997" w14:textId="5BAEC6B1" w:rsidR="00831EB6" w:rsidRPr="00831EB6" w:rsidRDefault="00831EB6" w:rsidP="00831EB6">
                            <w:pPr>
                              <w:pStyle w:val="BodyText"/>
                              <w:spacing w:before="124"/>
                              <w:ind w:left="99"/>
                            </w:pPr>
                            <w:r>
                              <w:t xml:space="preserve">Maturity date: </w:t>
                            </w:r>
                            <w:r>
                              <w:br/>
                            </w:r>
                            <w:r>
                              <w:br/>
                            </w:r>
                            <w:r>
                              <w:rPr>
                                <w:b/>
                                <w:bCs/>
                              </w:rPr>
                              <w:t>New p</w:t>
                            </w:r>
                            <w:r w:rsidRPr="00C82A80">
                              <w:rPr>
                                <w:b/>
                                <w:bCs/>
                              </w:rPr>
                              <w:t xml:space="preserve">roduct </w:t>
                            </w:r>
                            <w:r w:rsidR="00CF1ED9">
                              <w:rPr>
                                <w:b/>
                                <w:bCs/>
                              </w:rPr>
                              <w:t xml:space="preserve">being </w:t>
                            </w:r>
                            <w:r>
                              <w:rPr>
                                <w:b/>
                                <w:bCs/>
                              </w:rPr>
                              <w:t>r</w:t>
                            </w:r>
                            <w:r w:rsidRPr="00C82A80">
                              <w:rPr>
                                <w:b/>
                                <w:bCs/>
                              </w:rPr>
                              <w:t>e</w:t>
                            </w:r>
                            <w:r>
                              <w:rPr>
                                <w:b/>
                                <w:bCs/>
                              </w:rPr>
                              <w:t>c</w:t>
                            </w:r>
                            <w:r w:rsidRPr="00C82A80">
                              <w:rPr>
                                <w:b/>
                                <w:bCs/>
                              </w:rPr>
                              <w:t>ommend</w:t>
                            </w:r>
                            <w:r w:rsidR="00CF1ED9">
                              <w:rPr>
                                <w:b/>
                                <w:bCs/>
                              </w:rPr>
                              <w:t>ed</w:t>
                            </w:r>
                          </w:p>
                          <w:p w14:paraId="30A2CA95" w14:textId="044EF43F" w:rsidR="00831EB6" w:rsidRDefault="00831EB6" w:rsidP="00831EB6">
                            <w:pPr>
                              <w:pStyle w:val="BodyText"/>
                              <w:spacing w:before="124"/>
                              <w:ind w:left="99"/>
                            </w:pPr>
                            <w:r>
                              <w:t xml:space="preserve">Product code: </w:t>
                            </w:r>
                          </w:p>
                          <w:p w14:paraId="704272E5" w14:textId="61ABEC90" w:rsidR="00831EB6" w:rsidRDefault="00831EB6" w:rsidP="00831EB6">
                            <w:pPr>
                              <w:pStyle w:val="BodyText"/>
                              <w:spacing w:before="124"/>
                              <w:ind w:left="99"/>
                            </w:pPr>
                            <w:r>
                              <w:t>Product type:</w:t>
                            </w:r>
                          </w:p>
                          <w:p w14:paraId="403EA0F2" w14:textId="16E149B4" w:rsidR="00831EB6" w:rsidRDefault="00831EB6" w:rsidP="00831EB6">
                            <w:pPr>
                              <w:pStyle w:val="BodyText"/>
                              <w:spacing w:before="124"/>
                              <w:ind w:left="99"/>
                            </w:pPr>
                            <w:r>
                              <w:t xml:space="preserve">Product </w:t>
                            </w:r>
                            <w:r w:rsidR="004A033B">
                              <w:t xml:space="preserve">interest </w:t>
                            </w:r>
                            <w:r>
                              <w:t>rate:</w:t>
                            </w:r>
                          </w:p>
                          <w:p w14:paraId="51B3E82C" w14:textId="1C5A09A9" w:rsidR="00DA5A72" w:rsidRDefault="00DA5A72" w:rsidP="00831EB6">
                            <w:pPr>
                              <w:pStyle w:val="BodyText"/>
                              <w:spacing w:before="124"/>
                              <w:ind w:left="99"/>
                            </w:pPr>
                            <w:r>
                              <w:t>Product fee to be added or paid upfront:</w:t>
                            </w:r>
                          </w:p>
                          <w:p w14:paraId="3DB1312A" w14:textId="10AB4B01" w:rsidR="00831EB6" w:rsidRDefault="00831EB6" w:rsidP="00831EB6">
                            <w:pPr>
                              <w:pStyle w:val="BodyText"/>
                              <w:spacing w:before="124"/>
                              <w:ind w:left="99"/>
                            </w:pPr>
                            <w:r>
                              <w:t xml:space="preserve">Details of any changes to repayment method or mortgage term (please give full details): </w:t>
                            </w:r>
                          </w:p>
                          <w:p w14:paraId="4AABAF64" w14:textId="77777777" w:rsidR="00831EB6" w:rsidRDefault="00831EB6" w:rsidP="00831EB6">
                            <w:pPr>
                              <w:pStyle w:val="BodyText"/>
                              <w:spacing w:before="124"/>
                              <w:ind w:left="9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0964E" id="_x0000_t202" coordsize="21600,21600" o:spt="202" path="m,l,21600r21600,l21600,xe">
                <v:stroke joinstyle="miter"/>
                <v:path gradientshapeok="t" o:connecttype="rect"/>
              </v:shapetype>
              <v:shape id="Text Box 18" o:spid="_x0000_s1026" type="#_x0000_t202" style="position:absolute;margin-left:28pt;margin-top:25.5pt;width:538.1pt;height:19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" filled="f" strokecolor="#262526" strokeweight=".5pt">
                <v:textbox inset="0,0,0,0">
                  <w:txbxContent>
                    <w:p w14:paraId="6E23092F" w14:textId="4B253D4E" w:rsidR="00831EB6" w:rsidRDefault="00831EB6" w:rsidP="00831EB6">
                      <w:pPr>
                        <w:pStyle w:val="BodyText"/>
                        <w:spacing w:before="124"/>
                        <w:ind w:left="99"/>
                        <w:rPr>
                          <w:color w:val="262526"/>
                        </w:rPr>
                      </w:pPr>
                      <w:r>
                        <w:rPr>
                          <w:color w:val="262526"/>
                        </w:rPr>
                        <w:t>Borrower(s) name(s):</w:t>
                      </w:r>
                      <w:r w:rsidR="008C3A58">
                        <w:rPr>
                          <w:color w:val="262526"/>
                        </w:rPr>
                        <w:t xml:space="preserve"> </w:t>
                      </w:r>
                    </w:p>
                    <w:p w14:paraId="512445F0" w14:textId="1755A92C" w:rsidR="00831EB6" w:rsidRDefault="00831EB6" w:rsidP="00831EB6">
                      <w:pPr>
                        <w:pStyle w:val="BodyText"/>
                        <w:spacing w:before="124"/>
                        <w:ind w:left="99"/>
                        <w:rPr>
                          <w:color w:val="262526"/>
                        </w:rPr>
                      </w:pPr>
                      <w:r>
                        <w:rPr>
                          <w:color w:val="262526"/>
                        </w:rPr>
                        <w:t>Mortgage account number:</w:t>
                      </w:r>
                    </w:p>
                    <w:p w14:paraId="21253997" w14:textId="5BAEC6B1" w:rsidR="00831EB6" w:rsidRPr="00831EB6" w:rsidRDefault="00831EB6" w:rsidP="00831EB6">
                      <w:pPr>
                        <w:pStyle w:val="BodyText"/>
                        <w:spacing w:before="124"/>
                        <w:ind w:left="99"/>
                      </w:pPr>
                      <w:r>
                        <w:t xml:space="preserve">Maturity date: </w:t>
                      </w:r>
                      <w:r>
                        <w:br/>
                      </w:r>
                      <w:r>
                        <w:br/>
                      </w:r>
                      <w:r>
                        <w:rPr>
                          <w:b/>
                          <w:bCs/>
                        </w:rPr>
                        <w:t>New p</w:t>
                      </w:r>
                      <w:r w:rsidRPr="00C82A80">
                        <w:rPr>
                          <w:b/>
                          <w:bCs/>
                        </w:rPr>
                        <w:t xml:space="preserve">roduct </w:t>
                      </w:r>
                      <w:r w:rsidR="00CF1ED9">
                        <w:rPr>
                          <w:b/>
                          <w:bCs/>
                        </w:rPr>
                        <w:t xml:space="preserve">being </w:t>
                      </w:r>
                      <w:r>
                        <w:rPr>
                          <w:b/>
                          <w:bCs/>
                        </w:rPr>
                        <w:t>r</w:t>
                      </w:r>
                      <w:r w:rsidRPr="00C82A80">
                        <w:rPr>
                          <w:b/>
                          <w:bCs/>
                        </w:rPr>
                        <w:t>e</w:t>
                      </w:r>
                      <w:r>
                        <w:rPr>
                          <w:b/>
                          <w:bCs/>
                        </w:rPr>
                        <w:t>c</w:t>
                      </w:r>
                      <w:r w:rsidRPr="00C82A80">
                        <w:rPr>
                          <w:b/>
                          <w:bCs/>
                        </w:rPr>
                        <w:t>ommend</w:t>
                      </w:r>
                      <w:r w:rsidR="00CF1ED9">
                        <w:rPr>
                          <w:b/>
                          <w:bCs/>
                        </w:rPr>
                        <w:t>ed</w:t>
                      </w:r>
                    </w:p>
                    <w:p w14:paraId="30A2CA95" w14:textId="044EF43F" w:rsidR="00831EB6" w:rsidRDefault="00831EB6" w:rsidP="00831EB6">
                      <w:pPr>
                        <w:pStyle w:val="BodyText"/>
                        <w:spacing w:before="124"/>
                        <w:ind w:left="99"/>
                      </w:pPr>
                      <w:r>
                        <w:t xml:space="preserve">Product code: </w:t>
                      </w:r>
                    </w:p>
                    <w:p w14:paraId="704272E5" w14:textId="61ABEC90" w:rsidR="00831EB6" w:rsidRDefault="00831EB6" w:rsidP="00831EB6">
                      <w:pPr>
                        <w:pStyle w:val="BodyText"/>
                        <w:spacing w:before="124"/>
                        <w:ind w:left="99"/>
                      </w:pPr>
                      <w:r>
                        <w:t>Product type:</w:t>
                      </w:r>
                    </w:p>
                    <w:p w14:paraId="403EA0F2" w14:textId="16E149B4" w:rsidR="00831EB6" w:rsidRDefault="00831EB6" w:rsidP="00831EB6">
                      <w:pPr>
                        <w:pStyle w:val="BodyText"/>
                        <w:spacing w:before="124"/>
                        <w:ind w:left="99"/>
                      </w:pPr>
                      <w:r>
                        <w:t xml:space="preserve">Product </w:t>
                      </w:r>
                      <w:r w:rsidR="004A033B">
                        <w:t xml:space="preserve">interest </w:t>
                      </w:r>
                      <w:r>
                        <w:t>rate:</w:t>
                      </w:r>
                    </w:p>
                    <w:p w14:paraId="51B3E82C" w14:textId="1C5A09A9" w:rsidR="00DA5A72" w:rsidRDefault="00DA5A72" w:rsidP="00831EB6">
                      <w:pPr>
                        <w:pStyle w:val="BodyText"/>
                        <w:spacing w:before="124"/>
                        <w:ind w:left="99"/>
                      </w:pPr>
                      <w:r>
                        <w:t>Product fee to be added or paid upfront:</w:t>
                      </w:r>
                    </w:p>
                    <w:p w14:paraId="3DB1312A" w14:textId="10AB4B01" w:rsidR="00831EB6" w:rsidRDefault="00831EB6" w:rsidP="00831EB6">
                      <w:pPr>
                        <w:pStyle w:val="BodyText"/>
                        <w:spacing w:before="124"/>
                        <w:ind w:left="99"/>
                      </w:pPr>
                      <w:r>
                        <w:t xml:space="preserve">Details of any changes to repayment method or mortgage term (please give full details): </w:t>
                      </w:r>
                    </w:p>
                    <w:p w14:paraId="4AABAF64" w14:textId="77777777" w:rsidR="00831EB6" w:rsidRDefault="00831EB6" w:rsidP="00831EB6">
                      <w:pPr>
                        <w:pStyle w:val="BodyText"/>
                        <w:spacing w:before="124"/>
                        <w:ind w:left="99"/>
                      </w:pPr>
                    </w:p>
                  </w:txbxContent>
                </v:textbox>
                <w10:wrap type="square" anchorx="page"/>
              </v:shape>
            </w:pict>
          </mc:Fallback>
        </mc:AlternateContent>
      </w:r>
      <w:r w:rsidRPr="00CF1ED9">
        <w:rPr>
          <w:b/>
          <w:bCs/>
          <w:color w:val="262526"/>
          <w:spacing w:val="-6"/>
        </w:rPr>
        <w:t xml:space="preserve">MORTGAGE </w:t>
      </w:r>
      <w:r w:rsidRPr="00CF1ED9">
        <w:rPr>
          <w:b/>
          <w:bCs/>
          <w:color w:val="262526"/>
          <w:spacing w:val="-3"/>
        </w:rPr>
        <w:t xml:space="preserve">INTERMEDIARY DECLARATION </w:t>
      </w:r>
      <w:r w:rsidRPr="00CF1ED9">
        <w:rPr>
          <w:b/>
          <w:bCs/>
          <w:color w:val="262526"/>
        </w:rPr>
        <w:t>– PRODUCT TRANSFER</w:t>
      </w:r>
    </w:p>
    <w:p w14:paraId="2F6540D2" w14:textId="0BDB3235" w:rsidR="00831EB6" w:rsidRPr="00CF1ED9" w:rsidRDefault="00831EB6" w:rsidP="00000DE5">
      <w:pPr>
        <w:tabs>
          <w:tab w:val="left" w:pos="516"/>
        </w:tabs>
        <w:spacing w:before="11" w:line="252" w:lineRule="auto"/>
        <w:rPr>
          <w:rFonts w:ascii="Gill Sans" w:hAnsi="Gill Sans"/>
          <w:b/>
          <w:bCs/>
        </w:rPr>
      </w:pPr>
      <w:r w:rsidRPr="000B51F6">
        <w:rPr>
          <w:rFonts w:ascii="Gill Sans" w:hAnsi="Gill Sans"/>
        </w:rPr>
        <w:br/>
      </w:r>
      <w:r w:rsidRPr="00CF1ED9">
        <w:rPr>
          <w:rFonts w:ascii="Gill Sans" w:hAnsi="Gill Sans"/>
          <w:b/>
          <w:bCs/>
        </w:rPr>
        <w:t>I certify that I, or an authorised representative of this firm, have:</w:t>
      </w:r>
    </w:p>
    <w:p w14:paraId="173F4195" w14:textId="77777777" w:rsidR="00000DE5" w:rsidRPr="000B51F6" w:rsidRDefault="00831EB6" w:rsidP="00000DE5">
      <w:pPr>
        <w:pStyle w:val="ListParagraph"/>
        <w:numPr>
          <w:ilvl w:val="0"/>
          <w:numId w:val="1"/>
        </w:numPr>
        <w:spacing w:before="11" w:line="252" w:lineRule="auto"/>
        <w:ind w:left="284" w:hanging="284"/>
        <w:rPr>
          <w:rFonts w:ascii="Gill Sans" w:hAnsi="Gill Sans"/>
        </w:rPr>
      </w:pPr>
      <w:r w:rsidRPr="000B51F6">
        <w:rPr>
          <w:rFonts w:ascii="Gill Sans" w:hAnsi="Gill Sans"/>
        </w:rPr>
        <w:t>Where appropriate, inspected the original documents and checked that any documents requiring a signature were pre-signed.</w:t>
      </w:r>
    </w:p>
    <w:p w14:paraId="1D40D7F7" w14:textId="77777777" w:rsidR="00000DE5" w:rsidRPr="000B51F6" w:rsidRDefault="00000DE5" w:rsidP="00000DE5">
      <w:pPr>
        <w:pStyle w:val="ListParagraph"/>
        <w:spacing w:before="11" w:line="252" w:lineRule="auto"/>
        <w:ind w:left="284" w:hanging="284"/>
        <w:rPr>
          <w:rFonts w:ascii="Gill Sans" w:hAnsi="Gill Sans"/>
        </w:rPr>
      </w:pPr>
    </w:p>
    <w:p w14:paraId="35A01E84" w14:textId="77777777" w:rsidR="00000DE5" w:rsidRPr="000B51F6" w:rsidRDefault="00831EB6" w:rsidP="00000DE5">
      <w:pPr>
        <w:pStyle w:val="ListParagraph"/>
        <w:numPr>
          <w:ilvl w:val="0"/>
          <w:numId w:val="1"/>
        </w:numPr>
        <w:spacing w:before="11" w:line="252" w:lineRule="auto"/>
        <w:ind w:left="284" w:hanging="284"/>
        <w:rPr>
          <w:rFonts w:ascii="Gill Sans" w:hAnsi="Gill Sans"/>
        </w:rPr>
      </w:pPr>
      <w:r w:rsidRPr="000B51F6">
        <w:rPr>
          <w:rFonts w:ascii="Gill Sans" w:hAnsi="Gill Sans"/>
        </w:rPr>
        <w:t>Where appropriate, confirmed that any associated photographs of the applicants bore a good likeness to the applicants.</w:t>
      </w:r>
    </w:p>
    <w:p w14:paraId="5ABF8A43" w14:textId="77777777" w:rsidR="00000DE5" w:rsidRPr="000B51F6" w:rsidRDefault="00000DE5" w:rsidP="00000DE5">
      <w:pPr>
        <w:pStyle w:val="ListParagraph"/>
        <w:ind w:left="284" w:hanging="284"/>
        <w:rPr>
          <w:rFonts w:ascii="Gill Sans" w:hAnsi="Gill Sans"/>
        </w:rPr>
      </w:pPr>
    </w:p>
    <w:p w14:paraId="756678A3" w14:textId="77777777" w:rsidR="00000DE5" w:rsidRPr="000B51F6" w:rsidRDefault="00831EB6" w:rsidP="00000DE5">
      <w:pPr>
        <w:pStyle w:val="ListParagraph"/>
        <w:numPr>
          <w:ilvl w:val="0"/>
          <w:numId w:val="1"/>
        </w:numPr>
        <w:spacing w:before="11" w:line="252" w:lineRule="auto"/>
        <w:ind w:left="284" w:hanging="284"/>
        <w:rPr>
          <w:rFonts w:ascii="Gill Sans" w:hAnsi="Gill Sans"/>
        </w:rPr>
      </w:pPr>
      <w:r w:rsidRPr="000B51F6">
        <w:rPr>
          <w:rFonts w:ascii="Gill Sans" w:hAnsi="Gill Sans"/>
        </w:rPr>
        <w:t>The following FCA permissions and, where appropriate, registration as a Consumer buy-to-let advisor:</w:t>
      </w:r>
      <w:r w:rsidR="00000DE5" w:rsidRPr="000B51F6">
        <w:rPr>
          <w:rFonts w:ascii="Gill Sans" w:hAnsi="Gill Sans"/>
        </w:rPr>
        <w:br/>
        <w:t xml:space="preserve">- </w:t>
      </w:r>
      <w:r w:rsidRPr="000B51F6">
        <w:rPr>
          <w:rFonts w:ascii="Gill Sans" w:hAnsi="Gill Sans"/>
        </w:rPr>
        <w:t>Arranging (bringing about) regulated mortgage contracts</w:t>
      </w:r>
      <w:r w:rsidR="00000DE5" w:rsidRPr="000B51F6">
        <w:rPr>
          <w:rFonts w:ascii="Gill Sans" w:hAnsi="Gill Sans"/>
        </w:rPr>
        <w:br/>
        <w:t xml:space="preserve">- </w:t>
      </w:r>
      <w:r w:rsidRPr="000B51F6">
        <w:rPr>
          <w:rFonts w:ascii="Gill Sans" w:hAnsi="Gill Sans"/>
        </w:rPr>
        <w:t>Advising on regulated mortgage contracts</w:t>
      </w:r>
    </w:p>
    <w:p w14:paraId="772EECD6" w14:textId="77777777" w:rsidR="00000DE5" w:rsidRPr="000B51F6" w:rsidRDefault="00000DE5" w:rsidP="00000DE5">
      <w:pPr>
        <w:pStyle w:val="ListParagraph"/>
        <w:ind w:left="284" w:hanging="284"/>
        <w:rPr>
          <w:rFonts w:ascii="Gill Sans" w:hAnsi="Gill Sans"/>
        </w:rPr>
      </w:pPr>
    </w:p>
    <w:p w14:paraId="4FEAE5A1" w14:textId="77777777" w:rsidR="00000DE5" w:rsidRPr="000B51F6" w:rsidRDefault="00831EB6" w:rsidP="00000DE5">
      <w:pPr>
        <w:pStyle w:val="ListParagraph"/>
        <w:numPr>
          <w:ilvl w:val="0"/>
          <w:numId w:val="1"/>
        </w:numPr>
        <w:spacing w:before="11" w:line="252" w:lineRule="auto"/>
        <w:ind w:left="284" w:hanging="284"/>
        <w:rPr>
          <w:rFonts w:ascii="Gill Sans" w:hAnsi="Gill Sans"/>
        </w:rPr>
      </w:pPr>
      <w:r w:rsidRPr="000B51F6">
        <w:rPr>
          <w:rFonts w:ascii="Gill Sans" w:hAnsi="Gill Sans"/>
        </w:rPr>
        <w:t>Provided the applicants with information to enable them to understand the product, its purpose and the risks and I confirm that the mortgage meets the affordability criteria as set out in MCOB 4 &amp; 11, including consideration of reasonably anticipated changes in financial circumstances, and I further confirm that I have been able to rely on any information provided by the customer.</w:t>
      </w:r>
    </w:p>
    <w:p w14:paraId="01783094" w14:textId="77777777" w:rsidR="00000DE5" w:rsidRPr="000B51F6" w:rsidRDefault="00000DE5" w:rsidP="00000DE5">
      <w:pPr>
        <w:pStyle w:val="ListParagraph"/>
        <w:ind w:left="284" w:hanging="284"/>
        <w:rPr>
          <w:rFonts w:ascii="Gill Sans" w:hAnsi="Gill Sans"/>
        </w:rPr>
      </w:pPr>
    </w:p>
    <w:p w14:paraId="4A29323E" w14:textId="77777777" w:rsidR="00000DE5" w:rsidRPr="000B51F6" w:rsidRDefault="00831EB6" w:rsidP="00000DE5">
      <w:pPr>
        <w:pStyle w:val="ListParagraph"/>
        <w:numPr>
          <w:ilvl w:val="0"/>
          <w:numId w:val="1"/>
        </w:numPr>
        <w:spacing w:before="11" w:line="252" w:lineRule="auto"/>
        <w:ind w:left="284" w:hanging="284"/>
        <w:rPr>
          <w:rFonts w:ascii="Gill Sans" w:hAnsi="Gill Sans"/>
        </w:rPr>
      </w:pPr>
      <w:r w:rsidRPr="000B51F6">
        <w:rPr>
          <w:rFonts w:ascii="Gill Sans" w:hAnsi="Gill Sans"/>
        </w:rPr>
        <w:t>Understood the terms of the product and the targeted customer group for the product, as described in the mortgage illustration and in the Intermediaries section of the Society’s website hrbsintroducer.co.uk. I also understand and confirm that if I had any doubts as to the clarity or nature of the product, I have contacted the Society to clarify any details.</w:t>
      </w:r>
    </w:p>
    <w:p w14:paraId="29795E2D" w14:textId="77777777" w:rsidR="00000DE5" w:rsidRPr="000B51F6" w:rsidRDefault="00000DE5" w:rsidP="00000DE5">
      <w:pPr>
        <w:pStyle w:val="ListParagraph"/>
        <w:ind w:left="284" w:hanging="284"/>
        <w:rPr>
          <w:rFonts w:ascii="Gill Sans" w:hAnsi="Gill Sans"/>
        </w:rPr>
      </w:pPr>
    </w:p>
    <w:p w14:paraId="2DFF93A3" w14:textId="77777777" w:rsidR="00000DE5" w:rsidRPr="000B51F6" w:rsidRDefault="00831EB6" w:rsidP="00000DE5">
      <w:pPr>
        <w:pStyle w:val="ListParagraph"/>
        <w:numPr>
          <w:ilvl w:val="0"/>
          <w:numId w:val="1"/>
        </w:numPr>
        <w:spacing w:before="11" w:line="252" w:lineRule="auto"/>
        <w:ind w:left="284" w:hanging="284"/>
        <w:rPr>
          <w:rFonts w:ascii="Gill Sans" w:hAnsi="Gill Sans"/>
        </w:rPr>
      </w:pPr>
      <w:r w:rsidRPr="000B51F6">
        <w:rPr>
          <w:rFonts w:ascii="Gill Sans" w:hAnsi="Gill Sans"/>
        </w:rPr>
        <w:t>Fully explained to the applicant(s) the product details and all aspects contained in the Introducers’ ‘Guide to Terms &amp; Underwriting Criteria’ that apply to this application and ensured that the application meets the criteria stated therein.</w:t>
      </w:r>
    </w:p>
    <w:p w14:paraId="40CF90C2" w14:textId="77777777" w:rsidR="00000DE5" w:rsidRPr="000B51F6" w:rsidRDefault="00000DE5" w:rsidP="00000DE5">
      <w:pPr>
        <w:pStyle w:val="ListParagraph"/>
        <w:ind w:left="284" w:hanging="284"/>
        <w:rPr>
          <w:rFonts w:ascii="Gill Sans" w:hAnsi="Gill Sans"/>
        </w:rPr>
      </w:pPr>
    </w:p>
    <w:p w14:paraId="0E991B3B" w14:textId="77777777" w:rsidR="00000DE5" w:rsidRPr="000B51F6" w:rsidRDefault="00831EB6" w:rsidP="00000DE5">
      <w:pPr>
        <w:pStyle w:val="ListParagraph"/>
        <w:numPr>
          <w:ilvl w:val="0"/>
          <w:numId w:val="1"/>
        </w:numPr>
        <w:spacing w:before="11" w:line="252" w:lineRule="auto"/>
        <w:ind w:left="284" w:hanging="284"/>
        <w:rPr>
          <w:rFonts w:ascii="Gill Sans" w:hAnsi="Gill Sans"/>
        </w:rPr>
      </w:pPr>
      <w:r w:rsidRPr="000B51F6">
        <w:rPr>
          <w:rFonts w:ascii="Gill Sans" w:hAnsi="Gill Sans"/>
        </w:rPr>
        <w:t>Checked that if applying for an Interest-Only mortgage, the applicants have a suitable means of repaying the mortgage by the end of the term and that the intended Mortgage Repayment Vehicle is certified by the applicants in the mortgage application form.</w:t>
      </w:r>
    </w:p>
    <w:p w14:paraId="22B65FD5" w14:textId="77777777" w:rsidR="00000DE5" w:rsidRPr="000B51F6" w:rsidRDefault="00000DE5" w:rsidP="00000DE5">
      <w:pPr>
        <w:pStyle w:val="ListParagraph"/>
        <w:ind w:left="284" w:hanging="284"/>
        <w:rPr>
          <w:rFonts w:ascii="Gill Sans" w:hAnsi="Gill Sans"/>
        </w:rPr>
      </w:pPr>
    </w:p>
    <w:p w14:paraId="1F1ECC47" w14:textId="77777777" w:rsidR="00000DE5" w:rsidRPr="000B51F6" w:rsidRDefault="00831EB6" w:rsidP="00000DE5">
      <w:pPr>
        <w:pStyle w:val="ListParagraph"/>
        <w:numPr>
          <w:ilvl w:val="0"/>
          <w:numId w:val="1"/>
        </w:numPr>
        <w:spacing w:before="11" w:line="252" w:lineRule="auto"/>
        <w:ind w:left="284" w:hanging="284"/>
        <w:rPr>
          <w:rFonts w:ascii="Gill Sans" w:hAnsi="Gill Sans"/>
        </w:rPr>
      </w:pPr>
      <w:r w:rsidRPr="000B51F6">
        <w:rPr>
          <w:rFonts w:ascii="Gill Sans" w:hAnsi="Gill Sans"/>
        </w:rPr>
        <w:t xml:space="preserve">For applications which involve lending into retirement, I confirm that the income required to support this mortgage in retirement has been considered and the provisions will be satisfactory to meet the monthly payments. </w:t>
      </w:r>
    </w:p>
    <w:p w14:paraId="7B8F7A75" w14:textId="77777777" w:rsidR="00000DE5" w:rsidRPr="000B51F6" w:rsidRDefault="00000DE5" w:rsidP="00000DE5">
      <w:pPr>
        <w:pStyle w:val="ListParagraph"/>
        <w:rPr>
          <w:rFonts w:ascii="Gill Sans" w:hAnsi="Gill Sans"/>
        </w:rPr>
      </w:pPr>
    </w:p>
    <w:p w14:paraId="2D2F2701" w14:textId="1EC57A9A" w:rsidR="00000DE5" w:rsidRDefault="00831EB6" w:rsidP="00000DE5">
      <w:pPr>
        <w:pStyle w:val="ListParagraph"/>
        <w:spacing w:before="11" w:line="252" w:lineRule="auto"/>
        <w:ind w:left="284"/>
        <w:rPr>
          <w:rFonts w:ascii="Gill Sans" w:hAnsi="Gill Sans"/>
        </w:rPr>
      </w:pPr>
      <w:r w:rsidRPr="000B51F6">
        <w:rPr>
          <w:rFonts w:ascii="Gill Sans" w:hAnsi="Gill Sans"/>
        </w:rPr>
        <w:lastRenderedPageBreak/>
        <w:t>If the application is joint the implications on the survivor, should the death of the holders occur during the term of the mortgage, have been considered. The income/protection provisions are considered satisfactory in order to meet the financial obligations of the mortgage.</w:t>
      </w:r>
    </w:p>
    <w:p w14:paraId="4E11E71B" w14:textId="77777777" w:rsidR="00F13C44" w:rsidRDefault="00F13C44" w:rsidP="00000DE5">
      <w:pPr>
        <w:pStyle w:val="ListParagraph"/>
        <w:spacing w:before="11" w:line="252" w:lineRule="auto"/>
        <w:ind w:left="284"/>
        <w:rPr>
          <w:rFonts w:ascii="Gill Sans" w:hAnsi="Gill Sans"/>
        </w:rPr>
      </w:pPr>
    </w:p>
    <w:p w14:paraId="1F8F6301" w14:textId="35E10D4C" w:rsidR="000B51F6" w:rsidRPr="00012E5A" w:rsidRDefault="00831EB6" w:rsidP="000B51F6">
      <w:pPr>
        <w:pStyle w:val="ListParagraph"/>
        <w:numPr>
          <w:ilvl w:val="0"/>
          <w:numId w:val="1"/>
        </w:numPr>
        <w:spacing w:before="11" w:line="252" w:lineRule="auto"/>
        <w:ind w:left="284" w:hanging="284"/>
        <w:rPr>
          <w:rFonts w:ascii="Gill Sans" w:hAnsi="Gill Sans"/>
        </w:rPr>
      </w:pPr>
      <w:r w:rsidRPr="000B51F6">
        <w:rPr>
          <w:rFonts w:ascii="Gill Sans" w:hAnsi="Gill Sans"/>
        </w:rPr>
        <w:t>Obtained and maintain, an adequate policy of professional indemnity insurance. I agree to provide a copy of this on demand.</w:t>
      </w:r>
      <w:r w:rsidR="00012E5A">
        <w:rPr>
          <w:rFonts w:ascii="Gill Sans" w:hAnsi="Gill Sans"/>
        </w:rPr>
        <w:br/>
      </w:r>
    </w:p>
    <w:p w14:paraId="40C2D675" w14:textId="7D3F18F0" w:rsidR="00000DE5" w:rsidRPr="000B51F6" w:rsidRDefault="00000DE5" w:rsidP="00831EB6">
      <w:pPr>
        <w:rPr>
          <w:rFonts w:ascii="Gill Sans" w:hAnsi="Gill Sans"/>
          <w:b/>
          <w:bCs/>
          <w:color w:val="262526"/>
          <w:u w:val="single" w:color="262526"/>
        </w:rPr>
      </w:pPr>
      <w:r w:rsidRPr="000B51F6">
        <w:rPr>
          <w:rFonts w:ascii="Gill Sans" w:hAnsi="Gill Sans"/>
          <w:b/>
          <w:bCs/>
          <w:color w:val="262526"/>
          <w:u w:val="single" w:color="262526"/>
        </w:rPr>
        <w:t xml:space="preserve">Information required to enable the Society to produce a Mortgage </w:t>
      </w:r>
      <w:r w:rsidR="000B51F6" w:rsidRPr="000B51F6">
        <w:rPr>
          <w:rFonts w:ascii="Gill Sans" w:hAnsi="Gill Sans"/>
          <w:b/>
          <w:bCs/>
          <w:color w:val="262526"/>
          <w:u w:val="single" w:color="262526"/>
        </w:rPr>
        <w:t>O</w:t>
      </w:r>
      <w:r w:rsidRPr="000B51F6">
        <w:rPr>
          <w:rFonts w:ascii="Gill Sans" w:hAnsi="Gill Sans"/>
          <w:b/>
          <w:bCs/>
          <w:color w:val="262526"/>
          <w:u w:val="single" w:color="262526"/>
        </w:rPr>
        <w:t>ffer</w:t>
      </w:r>
    </w:p>
    <w:p w14:paraId="78ACB036" w14:textId="24FDE5C1" w:rsidR="000B51F6" w:rsidRDefault="00CF1ED9" w:rsidP="00831EB6">
      <w:pPr>
        <w:rPr>
          <w:color w:val="262526"/>
        </w:rPr>
      </w:pPr>
      <w:r>
        <w:rPr>
          <w:color w:val="262526"/>
        </w:rPr>
        <w:t xml:space="preserve">Have you provided advice and made a recommendation to </w:t>
      </w:r>
      <w:r w:rsidR="0035550F">
        <w:rPr>
          <w:color w:val="262526"/>
        </w:rPr>
        <w:t>my client(s)</w:t>
      </w:r>
      <w:r>
        <w:rPr>
          <w:color w:val="262526"/>
        </w:rPr>
        <w:t>?</w:t>
      </w:r>
      <w:r w:rsidR="0035550F">
        <w:rPr>
          <w:color w:val="262526"/>
        </w:rPr>
        <w:tab/>
      </w:r>
      <w:r>
        <w:rPr>
          <w:color w:val="262526"/>
        </w:rPr>
        <w:tab/>
        <w:t>YES</w:t>
      </w:r>
      <w:r>
        <w:rPr>
          <w:color w:val="262526"/>
        </w:rPr>
        <w:tab/>
        <w:t>NO</w:t>
      </w:r>
      <w:r w:rsidR="0021716B">
        <w:rPr>
          <w:color w:val="262526"/>
        </w:rPr>
        <w:t xml:space="preserve">   </w:t>
      </w:r>
      <w:proofErr w:type="gramStart"/>
      <w:r w:rsidR="0021716B">
        <w:rPr>
          <w:color w:val="262526"/>
        </w:rPr>
        <w:t xml:space="preserve">   (</w:t>
      </w:r>
      <w:proofErr w:type="gramEnd"/>
      <w:r w:rsidR="0021716B">
        <w:rPr>
          <w:color w:val="262526"/>
        </w:rPr>
        <w:t>delete as appropriate)</w:t>
      </w:r>
    </w:p>
    <w:p w14:paraId="34BFB1CC" w14:textId="22EBA0A2" w:rsidR="00CF1ED9" w:rsidRDefault="00CF1ED9" w:rsidP="00831EB6">
      <w:pPr>
        <w:rPr>
          <w:rFonts w:ascii="Gill Sans"/>
          <w:color w:val="262526"/>
          <w:u w:color="262526"/>
        </w:rPr>
      </w:pPr>
      <w:r w:rsidRPr="00CF1ED9">
        <w:rPr>
          <w:rFonts w:ascii="Gill Sans"/>
          <w:color w:val="262526"/>
          <w:u w:color="262526"/>
        </w:rPr>
        <w:t xml:space="preserve">Are any fees paid by the </w:t>
      </w:r>
      <w:r w:rsidR="0035550F">
        <w:rPr>
          <w:rFonts w:ascii="Gill Sans"/>
          <w:color w:val="262526"/>
          <w:u w:color="262526"/>
        </w:rPr>
        <w:t xml:space="preserve">client(s) </w:t>
      </w:r>
      <w:r w:rsidRPr="00CF1ED9">
        <w:rPr>
          <w:rFonts w:ascii="Gill Sans"/>
          <w:color w:val="262526"/>
          <w:u w:color="262526"/>
        </w:rPr>
        <w:t>to you or to any third party?</w:t>
      </w:r>
      <w:r>
        <w:rPr>
          <w:rFonts w:ascii="Gill Sans"/>
          <w:color w:val="262526"/>
          <w:u w:color="262526"/>
        </w:rPr>
        <w:tab/>
      </w:r>
      <w:r>
        <w:rPr>
          <w:rFonts w:ascii="Gill Sans"/>
          <w:color w:val="262526"/>
          <w:u w:color="262526"/>
        </w:rPr>
        <w:tab/>
      </w:r>
      <w:r>
        <w:rPr>
          <w:rFonts w:ascii="Gill Sans"/>
          <w:color w:val="262526"/>
          <w:u w:color="262526"/>
        </w:rPr>
        <w:tab/>
        <w:t>YES</w:t>
      </w:r>
      <w:r>
        <w:rPr>
          <w:rFonts w:ascii="Gill Sans"/>
          <w:color w:val="262526"/>
          <w:u w:color="262526"/>
        </w:rPr>
        <w:tab/>
        <w:t>NO</w:t>
      </w:r>
      <w:r w:rsidR="0021716B">
        <w:rPr>
          <w:rFonts w:ascii="Gill Sans"/>
          <w:color w:val="262526"/>
          <w:u w:color="262526"/>
        </w:rPr>
        <w:t xml:space="preserve">   </w:t>
      </w:r>
      <w:proofErr w:type="gramStart"/>
      <w:r w:rsidR="0021716B">
        <w:rPr>
          <w:rFonts w:ascii="Gill Sans"/>
          <w:color w:val="262526"/>
          <w:u w:color="262526"/>
        </w:rPr>
        <w:t xml:space="preserve">   </w:t>
      </w:r>
      <w:r w:rsidR="0021716B">
        <w:rPr>
          <w:color w:val="262526"/>
        </w:rPr>
        <w:t>(</w:t>
      </w:r>
      <w:proofErr w:type="gramEnd"/>
      <w:r w:rsidR="0021716B">
        <w:rPr>
          <w:color w:val="262526"/>
        </w:rPr>
        <w:t>delete as appropriate)</w:t>
      </w:r>
    </w:p>
    <w:p w14:paraId="431D3C10" w14:textId="0266BC48" w:rsidR="00CF1ED9" w:rsidRDefault="00CF1ED9" w:rsidP="00831EB6">
      <w:pPr>
        <w:rPr>
          <w:rFonts w:ascii="Gill Sans"/>
          <w:color w:val="262526"/>
          <w:u w:color="262526"/>
        </w:rPr>
      </w:pPr>
      <w:r>
        <w:rPr>
          <w:rFonts w:ascii="Gill Sans"/>
          <w:color w:val="262526"/>
          <w:u w:color="262526"/>
        </w:rPr>
        <w:t xml:space="preserve">IF fees </w:t>
      </w:r>
      <w:r w:rsidRPr="00CF1ED9">
        <w:rPr>
          <w:rFonts w:ascii="Gill Sans"/>
          <w:color w:val="262526"/>
          <w:u w:color="262526"/>
        </w:rPr>
        <w:t>are</w:t>
      </w:r>
      <w:r>
        <w:rPr>
          <w:rFonts w:ascii="Gill Sans"/>
          <w:color w:val="262526"/>
          <w:u w:color="262526"/>
        </w:rPr>
        <w:t xml:space="preserve"> payable, please answer the following questions</w:t>
      </w:r>
      <w:r w:rsidR="0035550F">
        <w:rPr>
          <w:rFonts w:ascii="Gill Sans"/>
          <w:color w:val="262526"/>
          <w:u w:color="262526"/>
        </w:rPr>
        <w:t xml:space="preserve"> (a to f)</w:t>
      </w:r>
      <w:r>
        <w:rPr>
          <w:rFonts w:ascii="Gill Sans"/>
          <w:color w:val="262526"/>
          <w:u w:color="262526"/>
        </w:rPr>
        <w:t>:</w:t>
      </w:r>
    </w:p>
    <w:p w14:paraId="7ABF8BB0" w14:textId="5EB7D883" w:rsidR="0035550F" w:rsidRDefault="00CF1ED9" w:rsidP="0035550F">
      <w:pPr>
        <w:pStyle w:val="ListParagraph"/>
        <w:numPr>
          <w:ilvl w:val="0"/>
          <w:numId w:val="2"/>
        </w:numPr>
      </w:pPr>
      <w:r w:rsidRPr="0035550F">
        <w:t>Description of the fee</w:t>
      </w:r>
      <w:r w:rsidR="0035550F" w:rsidRPr="0035550F">
        <w:t>.</w:t>
      </w:r>
    </w:p>
    <w:p w14:paraId="4DFA02A4" w14:textId="77777777" w:rsidR="0035550F" w:rsidRPr="0012791A" w:rsidRDefault="0035550F" w:rsidP="0035550F">
      <w:pPr>
        <w:pStyle w:val="ListParagraph"/>
        <w:rPr>
          <w:sz w:val="10"/>
          <w:szCs w:val="10"/>
        </w:rPr>
      </w:pPr>
    </w:p>
    <w:p w14:paraId="1EC5A4BD" w14:textId="77777777" w:rsidR="0035550F" w:rsidRDefault="00CF1ED9" w:rsidP="0035550F">
      <w:pPr>
        <w:pStyle w:val="ListParagraph"/>
        <w:numPr>
          <w:ilvl w:val="0"/>
          <w:numId w:val="2"/>
        </w:numPr>
      </w:pPr>
      <w:r w:rsidRPr="0035550F">
        <w:t>To whom is the fee payable</w:t>
      </w:r>
      <w:r w:rsidR="0035550F" w:rsidRPr="0035550F">
        <w:t>?</w:t>
      </w:r>
    </w:p>
    <w:p w14:paraId="1F4DB018" w14:textId="77777777" w:rsidR="0035550F" w:rsidRPr="0012791A" w:rsidRDefault="0035550F" w:rsidP="0035550F">
      <w:pPr>
        <w:pStyle w:val="ListParagraph"/>
        <w:rPr>
          <w:sz w:val="10"/>
          <w:szCs w:val="10"/>
        </w:rPr>
      </w:pPr>
    </w:p>
    <w:p w14:paraId="5A65873B" w14:textId="6123356E" w:rsidR="00CF1ED9" w:rsidRPr="0035550F" w:rsidRDefault="00CF1ED9" w:rsidP="0035550F">
      <w:pPr>
        <w:pStyle w:val="ListParagraph"/>
        <w:numPr>
          <w:ilvl w:val="0"/>
          <w:numId w:val="2"/>
        </w:numPr>
      </w:pPr>
      <w:r w:rsidRPr="0035550F">
        <w:t>The amount of the fee and whether it is estimated</w:t>
      </w:r>
      <w:r w:rsidR="0035550F" w:rsidRPr="0035550F">
        <w:t>.</w:t>
      </w:r>
    </w:p>
    <w:p w14:paraId="4A8F36AD" w14:textId="77777777" w:rsidR="0035550F" w:rsidRPr="0012791A" w:rsidRDefault="0035550F" w:rsidP="0035550F">
      <w:pPr>
        <w:pStyle w:val="ListParagraph"/>
        <w:rPr>
          <w:sz w:val="10"/>
          <w:szCs w:val="10"/>
        </w:rPr>
      </w:pPr>
    </w:p>
    <w:p w14:paraId="414565F6" w14:textId="2FB19433" w:rsidR="0035550F" w:rsidRPr="0035550F" w:rsidRDefault="0035550F" w:rsidP="0035550F">
      <w:pPr>
        <w:pStyle w:val="ListParagraph"/>
        <w:numPr>
          <w:ilvl w:val="0"/>
          <w:numId w:val="2"/>
        </w:numPr>
      </w:pPr>
      <w:r w:rsidRPr="0035550F">
        <w:t>Has the fee already been paid?</w:t>
      </w:r>
    </w:p>
    <w:p w14:paraId="4B8887BC" w14:textId="77777777" w:rsidR="0035550F" w:rsidRPr="0012791A" w:rsidRDefault="0035550F" w:rsidP="0035550F">
      <w:pPr>
        <w:pStyle w:val="ListParagraph"/>
        <w:rPr>
          <w:sz w:val="10"/>
          <w:szCs w:val="10"/>
        </w:rPr>
      </w:pPr>
    </w:p>
    <w:p w14:paraId="6E04A548" w14:textId="733175FE" w:rsidR="0035550F" w:rsidRPr="0035550F" w:rsidRDefault="0035550F" w:rsidP="0035550F">
      <w:pPr>
        <w:pStyle w:val="ListParagraph"/>
        <w:numPr>
          <w:ilvl w:val="0"/>
          <w:numId w:val="2"/>
        </w:numPr>
      </w:pPr>
      <w:r w:rsidRPr="0035550F">
        <w:t>When the fee is payable?</w:t>
      </w:r>
    </w:p>
    <w:p w14:paraId="63BCF1BF" w14:textId="77777777" w:rsidR="0035550F" w:rsidRPr="0012791A" w:rsidRDefault="0035550F" w:rsidP="0035550F">
      <w:pPr>
        <w:pStyle w:val="ListParagraph"/>
        <w:rPr>
          <w:sz w:val="10"/>
          <w:szCs w:val="10"/>
        </w:rPr>
      </w:pPr>
    </w:p>
    <w:p w14:paraId="69102FA3" w14:textId="21D184CA" w:rsidR="0035550F" w:rsidRDefault="0035550F" w:rsidP="0035550F">
      <w:pPr>
        <w:pStyle w:val="ListParagraph"/>
        <w:numPr>
          <w:ilvl w:val="0"/>
          <w:numId w:val="2"/>
        </w:numPr>
      </w:pPr>
      <w:r w:rsidRPr="0035550F">
        <w:t>Are the fees payable by your client(s) whether</w:t>
      </w:r>
      <w:r w:rsidR="00B27F19">
        <w:t xml:space="preserve"> </w:t>
      </w:r>
      <w:r w:rsidRPr="0035550F">
        <w:t>or not they enter into the product transfer?</w:t>
      </w:r>
    </w:p>
    <w:p w14:paraId="12DA4693" w14:textId="77777777" w:rsidR="0021716B" w:rsidRDefault="0021716B" w:rsidP="0021716B">
      <w:pPr>
        <w:pStyle w:val="ListParagraph"/>
      </w:pPr>
    </w:p>
    <w:p w14:paraId="3C7941B3" w14:textId="6BA8FC65" w:rsidR="0021716B" w:rsidRDefault="0021716B" w:rsidP="0021716B">
      <w:pPr>
        <w:rPr>
          <w:b/>
          <w:bCs/>
          <w:u w:val="single"/>
        </w:rPr>
      </w:pPr>
      <w:r w:rsidRPr="0021716B">
        <w:rPr>
          <w:b/>
          <w:bCs/>
          <w:u w:val="single"/>
        </w:rPr>
        <w:t>Additional questions</w:t>
      </w:r>
    </w:p>
    <w:p w14:paraId="326B2A1D" w14:textId="77777777" w:rsidR="0021716B" w:rsidRDefault="0021716B" w:rsidP="0021716B">
      <w:pPr>
        <w:rPr>
          <w:color w:val="262526"/>
        </w:rPr>
      </w:pPr>
      <w:r>
        <w:rPr>
          <w:rFonts w:ascii="Gill Sans"/>
          <w:color w:val="262526"/>
        </w:rPr>
        <w:t xml:space="preserve">Distance Market Contracts </w:t>
      </w:r>
      <w:r>
        <w:rPr>
          <w:color w:val="262526"/>
        </w:rPr>
        <w:t>(withdrawal rights)</w:t>
      </w:r>
    </w:p>
    <w:p w14:paraId="4D923015" w14:textId="36B4CC7A" w:rsidR="0021716B" w:rsidRDefault="0021716B" w:rsidP="0021716B">
      <w:pPr>
        <w:rPr>
          <w:color w:val="262526"/>
        </w:rPr>
      </w:pPr>
      <w:r>
        <w:rPr>
          <w:color w:val="262526"/>
        </w:rPr>
        <w:t>Was the contract made face to face?</w:t>
      </w:r>
      <w:r>
        <w:rPr>
          <w:color w:val="262526"/>
        </w:rPr>
        <w:tab/>
      </w:r>
      <w:r>
        <w:rPr>
          <w:color w:val="262526"/>
        </w:rPr>
        <w:tab/>
      </w:r>
      <w:r>
        <w:rPr>
          <w:color w:val="262526"/>
        </w:rPr>
        <w:tab/>
        <w:t>YES</w:t>
      </w:r>
      <w:r>
        <w:rPr>
          <w:color w:val="262526"/>
        </w:rPr>
        <w:tab/>
        <w:t>NO</w:t>
      </w:r>
      <w:r>
        <w:rPr>
          <w:color w:val="262526"/>
        </w:rPr>
        <w:tab/>
        <w:t>(delete as appropriate)</w:t>
      </w:r>
    </w:p>
    <w:p w14:paraId="3C6202A4" w14:textId="39CBE822" w:rsidR="0021716B" w:rsidRDefault="0021716B" w:rsidP="0021716B">
      <w:pPr>
        <w:pStyle w:val="TableParagraph"/>
        <w:spacing w:before="148"/>
      </w:pPr>
      <w:r>
        <w:rPr>
          <w:color w:val="262526"/>
        </w:rPr>
        <w:t>Was it a distance market contract?</w:t>
      </w:r>
      <w:r>
        <w:rPr>
          <w:color w:val="262526"/>
        </w:rPr>
        <w:tab/>
      </w:r>
      <w:r>
        <w:rPr>
          <w:color w:val="262526"/>
        </w:rPr>
        <w:tab/>
      </w:r>
      <w:r>
        <w:rPr>
          <w:color w:val="262526"/>
        </w:rPr>
        <w:tab/>
        <w:t>YES</w:t>
      </w:r>
      <w:r>
        <w:rPr>
          <w:color w:val="262526"/>
        </w:rPr>
        <w:tab/>
        <w:t>NO</w:t>
      </w:r>
      <w:r>
        <w:rPr>
          <w:color w:val="262526"/>
        </w:rPr>
        <w:tab/>
        <w:t>(delete as appropriate)</w:t>
      </w:r>
    </w:p>
    <w:p w14:paraId="783D9B42" w14:textId="06E93FBA" w:rsidR="0021716B" w:rsidRDefault="0021716B" w:rsidP="0021716B">
      <w:pPr>
        <w:rPr>
          <w:b/>
          <w:bCs/>
          <w:u w:val="single"/>
        </w:rPr>
      </w:pPr>
    </w:p>
    <w:p w14:paraId="07954891" w14:textId="3DCFC812" w:rsidR="0012791A" w:rsidRDefault="0012791A" w:rsidP="0021716B">
      <w:pPr>
        <w:rPr>
          <w:b/>
          <w:bCs/>
          <w:u w:val="single"/>
        </w:rPr>
      </w:pPr>
      <w:r w:rsidRPr="00CF1ED9">
        <w:rPr>
          <w:rFonts w:ascii="Gill Sans" w:hAnsi="Gill Sans"/>
          <w:b/>
          <w:bCs/>
          <w:noProof/>
        </w:rPr>
        <mc:AlternateContent>
          <mc:Choice Requires="wps">
            <w:drawing>
              <wp:anchor distT="0" distB="0" distL="0" distR="0" simplePos="0" relativeHeight="251667456" behindDoc="1" locked="0" layoutInCell="1" allowOverlap="1" wp14:anchorId="52521536" wp14:editId="2E800E3E">
                <wp:simplePos x="0" y="0"/>
                <wp:positionH relativeFrom="page">
                  <wp:posOffset>361950</wp:posOffset>
                </wp:positionH>
                <wp:positionV relativeFrom="paragraph">
                  <wp:posOffset>342265</wp:posOffset>
                </wp:positionV>
                <wp:extent cx="6833870" cy="2085975"/>
                <wp:effectExtent l="0" t="0" r="2413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2085975"/>
                        </a:xfrm>
                        <a:prstGeom prst="rect">
                          <a:avLst/>
                        </a:prstGeom>
                        <a:noFill/>
                        <a:ln w="6350">
                          <a:solidFill>
                            <a:srgbClr val="26252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A2951E" w14:textId="086A1F0B" w:rsidR="0012791A" w:rsidRDefault="0012791A" w:rsidP="0012791A">
                            <w:pPr>
                              <w:pStyle w:val="BodyText"/>
                              <w:spacing w:before="124"/>
                              <w:ind w:left="99"/>
                              <w:rPr>
                                <w:lang w:val="en-GB"/>
                              </w:rPr>
                            </w:pPr>
                            <w:r>
                              <w:rPr>
                                <w:lang w:val="en-GB"/>
                              </w:rPr>
                              <w:t>Full name of regulated firm:</w:t>
                            </w:r>
                          </w:p>
                          <w:p w14:paraId="6A359713" w14:textId="00AD540A" w:rsidR="0012791A" w:rsidRDefault="0012791A" w:rsidP="0012791A">
                            <w:pPr>
                              <w:pStyle w:val="BodyText"/>
                              <w:spacing w:before="124"/>
                              <w:ind w:left="99"/>
                              <w:rPr>
                                <w:lang w:val="en-GB"/>
                              </w:rPr>
                            </w:pPr>
                            <w:r>
                              <w:rPr>
                                <w:lang w:val="en-GB"/>
                              </w:rPr>
                              <w:t>FCA Register number:</w:t>
                            </w:r>
                          </w:p>
                          <w:p w14:paraId="147DC174" w14:textId="56B66A68" w:rsidR="0012791A" w:rsidRDefault="0012791A" w:rsidP="0012791A">
                            <w:pPr>
                              <w:pStyle w:val="BodyText"/>
                              <w:spacing w:before="124"/>
                              <w:ind w:left="99"/>
                              <w:rPr>
                                <w:lang w:val="en-GB"/>
                              </w:rPr>
                            </w:pPr>
                            <w:r>
                              <w:rPr>
                                <w:lang w:val="en-GB"/>
                              </w:rPr>
                              <w:t>Name:</w:t>
                            </w:r>
                          </w:p>
                          <w:p w14:paraId="2F1D01CE" w14:textId="24AA49FA" w:rsidR="0012791A" w:rsidRDefault="0012791A" w:rsidP="0012791A">
                            <w:pPr>
                              <w:pStyle w:val="BodyText"/>
                              <w:spacing w:before="124"/>
                              <w:ind w:left="99"/>
                              <w:rPr>
                                <w:lang w:val="en-GB"/>
                              </w:rPr>
                            </w:pPr>
                            <w:r>
                              <w:rPr>
                                <w:lang w:val="en-GB"/>
                              </w:rPr>
                              <w:t>Position:</w:t>
                            </w:r>
                          </w:p>
                          <w:p w14:paraId="33E4B897" w14:textId="20143EB8" w:rsidR="0012791A" w:rsidRDefault="0012791A" w:rsidP="0012791A">
                            <w:pPr>
                              <w:pStyle w:val="BodyText"/>
                              <w:spacing w:before="124"/>
                              <w:ind w:left="99"/>
                              <w:rPr>
                                <w:lang w:val="en-GB"/>
                              </w:rPr>
                            </w:pPr>
                            <w:r>
                              <w:rPr>
                                <w:lang w:val="en-GB"/>
                              </w:rPr>
                              <w:t>Address of the regulated firm:</w:t>
                            </w:r>
                          </w:p>
                          <w:p w14:paraId="0C426B7E" w14:textId="77777777" w:rsidR="00BB442E" w:rsidRDefault="00BB442E" w:rsidP="0012791A">
                            <w:pPr>
                              <w:pStyle w:val="BodyText"/>
                              <w:spacing w:before="124"/>
                              <w:ind w:left="99"/>
                              <w:rPr>
                                <w:lang w:val="en-GB"/>
                              </w:rPr>
                            </w:pPr>
                          </w:p>
                          <w:p w14:paraId="28AD3844" w14:textId="77777777" w:rsidR="007567E1" w:rsidRDefault="007567E1" w:rsidP="0012791A">
                            <w:pPr>
                              <w:pStyle w:val="BodyText"/>
                              <w:spacing w:before="124"/>
                              <w:ind w:left="99"/>
                              <w:rPr>
                                <w:lang w:val="en-GB"/>
                              </w:rPr>
                            </w:pPr>
                            <w:r>
                              <w:rPr>
                                <w:lang w:val="en-GB"/>
                              </w:rPr>
                              <w:t>Club/Network:</w:t>
                            </w:r>
                          </w:p>
                          <w:p w14:paraId="17AFA236" w14:textId="1B4F4560" w:rsidR="0012791A" w:rsidRPr="0012791A" w:rsidRDefault="0012791A" w:rsidP="0012791A">
                            <w:pPr>
                              <w:pStyle w:val="BodyText"/>
                              <w:spacing w:before="124"/>
                              <w:ind w:left="99"/>
                              <w:rPr>
                                <w:lang w:val="en-GB"/>
                              </w:rPr>
                            </w:pPr>
                            <w:r>
                              <w:rPr>
                                <w:lang w:val="en-GB"/>
                              </w:rPr>
                              <w:t>Email address:</w:t>
                            </w:r>
                            <w:r w:rsidR="007567E1">
                              <w:rPr>
                                <w:lang w:val="en-GB"/>
                              </w:rPr>
                              <w:t xml:space="preserve">                                                   </w:t>
                            </w:r>
                            <w:r>
                              <w:rPr>
                                <w:lang w:val="en-GB"/>
                              </w:rPr>
                              <w:t>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1536" id="Text Box 4" o:spid="_x0000_s1027" type="#_x0000_t202" style="position:absolute;margin-left:28.5pt;margin-top:26.95pt;width:538.1pt;height:164.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" filled="f" strokecolor="#262526" strokeweight=".5pt">
                <v:textbox inset="0,0,0,0">
                  <w:txbxContent>
                    <w:p w14:paraId="1BA2951E" w14:textId="086A1F0B" w:rsidR="0012791A" w:rsidRDefault="0012791A" w:rsidP="0012791A">
                      <w:pPr>
                        <w:pStyle w:val="BodyText"/>
                        <w:spacing w:before="124"/>
                        <w:ind w:left="99"/>
                        <w:rPr>
                          <w:lang w:val="en-GB"/>
                        </w:rPr>
                      </w:pPr>
                      <w:r>
                        <w:rPr>
                          <w:lang w:val="en-GB"/>
                        </w:rPr>
                        <w:t>Full name of regulated firm:</w:t>
                      </w:r>
                    </w:p>
                    <w:p w14:paraId="6A359713" w14:textId="00AD540A" w:rsidR="0012791A" w:rsidRDefault="0012791A" w:rsidP="0012791A">
                      <w:pPr>
                        <w:pStyle w:val="BodyText"/>
                        <w:spacing w:before="124"/>
                        <w:ind w:left="99"/>
                        <w:rPr>
                          <w:lang w:val="en-GB"/>
                        </w:rPr>
                      </w:pPr>
                      <w:r>
                        <w:rPr>
                          <w:lang w:val="en-GB"/>
                        </w:rPr>
                        <w:t>FCA Register number:</w:t>
                      </w:r>
                    </w:p>
                    <w:p w14:paraId="147DC174" w14:textId="56B66A68" w:rsidR="0012791A" w:rsidRDefault="0012791A" w:rsidP="0012791A">
                      <w:pPr>
                        <w:pStyle w:val="BodyText"/>
                        <w:spacing w:before="124"/>
                        <w:ind w:left="99"/>
                        <w:rPr>
                          <w:lang w:val="en-GB"/>
                        </w:rPr>
                      </w:pPr>
                      <w:r>
                        <w:rPr>
                          <w:lang w:val="en-GB"/>
                        </w:rPr>
                        <w:t>Name:</w:t>
                      </w:r>
                    </w:p>
                    <w:p w14:paraId="2F1D01CE" w14:textId="24AA49FA" w:rsidR="0012791A" w:rsidRDefault="0012791A" w:rsidP="0012791A">
                      <w:pPr>
                        <w:pStyle w:val="BodyText"/>
                        <w:spacing w:before="124"/>
                        <w:ind w:left="99"/>
                        <w:rPr>
                          <w:lang w:val="en-GB"/>
                        </w:rPr>
                      </w:pPr>
                      <w:r>
                        <w:rPr>
                          <w:lang w:val="en-GB"/>
                        </w:rPr>
                        <w:t>Position:</w:t>
                      </w:r>
                    </w:p>
                    <w:p w14:paraId="33E4B897" w14:textId="20143EB8" w:rsidR="0012791A" w:rsidRDefault="0012791A" w:rsidP="0012791A">
                      <w:pPr>
                        <w:pStyle w:val="BodyText"/>
                        <w:spacing w:before="124"/>
                        <w:ind w:left="99"/>
                        <w:rPr>
                          <w:lang w:val="en-GB"/>
                        </w:rPr>
                      </w:pPr>
                      <w:r>
                        <w:rPr>
                          <w:lang w:val="en-GB"/>
                        </w:rPr>
                        <w:t>Address of the regulated firm:</w:t>
                      </w:r>
                    </w:p>
                    <w:p w14:paraId="0C426B7E" w14:textId="77777777" w:rsidR="00BB442E" w:rsidRDefault="00BB442E" w:rsidP="0012791A">
                      <w:pPr>
                        <w:pStyle w:val="BodyText"/>
                        <w:spacing w:before="124"/>
                        <w:ind w:left="99"/>
                        <w:rPr>
                          <w:lang w:val="en-GB"/>
                        </w:rPr>
                      </w:pPr>
                    </w:p>
                    <w:p w14:paraId="28AD3844" w14:textId="77777777" w:rsidR="007567E1" w:rsidRDefault="007567E1" w:rsidP="0012791A">
                      <w:pPr>
                        <w:pStyle w:val="BodyText"/>
                        <w:spacing w:before="124"/>
                        <w:ind w:left="99"/>
                        <w:rPr>
                          <w:lang w:val="en-GB"/>
                        </w:rPr>
                      </w:pPr>
                      <w:r>
                        <w:rPr>
                          <w:lang w:val="en-GB"/>
                        </w:rPr>
                        <w:t>Club/Network:</w:t>
                      </w:r>
                    </w:p>
                    <w:p w14:paraId="17AFA236" w14:textId="1B4F4560" w:rsidR="0012791A" w:rsidRPr="0012791A" w:rsidRDefault="0012791A" w:rsidP="0012791A">
                      <w:pPr>
                        <w:pStyle w:val="BodyText"/>
                        <w:spacing w:before="124"/>
                        <w:ind w:left="99"/>
                        <w:rPr>
                          <w:lang w:val="en-GB"/>
                        </w:rPr>
                      </w:pPr>
                      <w:r>
                        <w:rPr>
                          <w:lang w:val="en-GB"/>
                        </w:rPr>
                        <w:t>Email address:</w:t>
                      </w:r>
                      <w:r w:rsidR="007567E1">
                        <w:rPr>
                          <w:lang w:val="en-GB"/>
                        </w:rPr>
                        <w:t xml:space="preserve">                                                   </w:t>
                      </w:r>
                      <w:r>
                        <w:rPr>
                          <w:lang w:val="en-GB"/>
                        </w:rPr>
                        <w:t>Telephone number:</w:t>
                      </w:r>
                    </w:p>
                  </w:txbxContent>
                </v:textbox>
                <w10:wrap type="square" anchorx="page"/>
              </v:shape>
            </w:pict>
          </mc:Fallback>
        </mc:AlternateContent>
      </w:r>
      <w:r>
        <w:rPr>
          <w:b/>
          <w:bCs/>
          <w:u w:val="single"/>
        </w:rPr>
        <w:t>Details of the intermediary making this declaration</w:t>
      </w:r>
    </w:p>
    <w:p w14:paraId="0B6AB8C3" w14:textId="7DB1D93B" w:rsidR="0012791A" w:rsidRPr="0012791A" w:rsidRDefault="0012791A" w:rsidP="0012791A">
      <w:pPr>
        <w:pStyle w:val="BodyText"/>
        <w:spacing w:before="274"/>
        <w:ind w:firstLine="166"/>
        <w:rPr>
          <w:rFonts w:ascii="Gill Sans"/>
          <w:b/>
          <w:bCs/>
        </w:rPr>
      </w:pPr>
      <w:r w:rsidRPr="0012791A">
        <w:rPr>
          <w:rFonts w:ascii="Gill Sans"/>
          <w:b/>
          <w:bCs/>
          <w:color w:val="262526"/>
          <w:u w:val="single" w:color="262526"/>
        </w:rPr>
        <w:t xml:space="preserve">General </w:t>
      </w:r>
      <w:r w:rsidR="0052261B">
        <w:rPr>
          <w:rFonts w:ascii="Gill Sans"/>
          <w:b/>
          <w:bCs/>
          <w:color w:val="262526"/>
          <w:u w:val="single" w:color="262526"/>
        </w:rPr>
        <w:t>information</w:t>
      </w:r>
    </w:p>
    <w:p w14:paraId="183EDA33" w14:textId="77777777" w:rsidR="0012791A" w:rsidRDefault="0012791A" w:rsidP="0012791A">
      <w:pPr>
        <w:pStyle w:val="BodyText"/>
        <w:spacing w:before="1"/>
        <w:rPr>
          <w:rFonts w:ascii="Gill Sans"/>
          <w:sz w:val="15"/>
        </w:rPr>
      </w:pPr>
    </w:p>
    <w:p w14:paraId="3E458356" w14:textId="77777777" w:rsidR="0012791A" w:rsidRPr="00B27F19" w:rsidRDefault="0012791A" w:rsidP="0012791A">
      <w:pPr>
        <w:pStyle w:val="BodyText"/>
        <w:spacing w:before="102"/>
        <w:ind w:firstLine="166"/>
        <w:rPr>
          <w:rFonts w:ascii="Gill Sans"/>
          <w:b/>
          <w:bCs/>
        </w:rPr>
      </w:pPr>
      <w:r w:rsidRPr="00B27F19">
        <w:rPr>
          <w:rFonts w:ascii="Gill Sans"/>
          <w:b/>
          <w:bCs/>
          <w:color w:val="262526"/>
        </w:rPr>
        <w:t>Data Protection</w:t>
      </w:r>
    </w:p>
    <w:p w14:paraId="0BCC458C" w14:textId="77777777" w:rsidR="0012791A" w:rsidRDefault="0012791A" w:rsidP="0012791A">
      <w:pPr>
        <w:pStyle w:val="BodyText"/>
        <w:spacing w:before="129" w:line="254" w:lineRule="auto"/>
        <w:ind w:left="167" w:right="100" w:hanging="1"/>
      </w:pPr>
      <w:r>
        <w:rPr>
          <w:color w:val="262526"/>
        </w:rPr>
        <w:t>Under the Data Protection Act 2018, when you complete the mortgage application form, this is data owned by the Society in its capacity of Data Controller.</w:t>
      </w:r>
    </w:p>
    <w:p w14:paraId="348810D3" w14:textId="77777777" w:rsidR="008D6BCC" w:rsidRDefault="008D6BCC" w:rsidP="0012791A">
      <w:pPr>
        <w:pStyle w:val="BodyText"/>
        <w:spacing w:before="113" w:line="254" w:lineRule="auto"/>
        <w:ind w:left="167" w:right="100" w:hanging="1"/>
        <w:rPr>
          <w:color w:val="262526"/>
        </w:rPr>
      </w:pPr>
    </w:p>
    <w:p w14:paraId="329A0B0A" w14:textId="77777777" w:rsidR="008D6BCC" w:rsidRDefault="008D6BCC" w:rsidP="0012791A">
      <w:pPr>
        <w:pStyle w:val="BodyText"/>
        <w:spacing w:before="113" w:line="254" w:lineRule="auto"/>
        <w:ind w:left="167" w:right="100" w:hanging="1"/>
        <w:rPr>
          <w:color w:val="262526"/>
        </w:rPr>
      </w:pPr>
    </w:p>
    <w:p w14:paraId="37D9CB72" w14:textId="77777777" w:rsidR="008D6BCC" w:rsidRDefault="008D6BCC" w:rsidP="0012791A">
      <w:pPr>
        <w:pStyle w:val="BodyText"/>
        <w:spacing w:before="113" w:line="254" w:lineRule="auto"/>
        <w:ind w:left="167" w:right="100" w:hanging="1"/>
        <w:rPr>
          <w:color w:val="262526"/>
        </w:rPr>
      </w:pPr>
    </w:p>
    <w:p w14:paraId="3694D464" w14:textId="5AA6460A" w:rsidR="0012791A" w:rsidRDefault="0012791A" w:rsidP="0012791A">
      <w:pPr>
        <w:pStyle w:val="BodyText"/>
        <w:spacing w:before="113" w:line="254" w:lineRule="auto"/>
        <w:ind w:left="167" w:right="100" w:hanging="1"/>
      </w:pPr>
      <w:r>
        <w:rPr>
          <w:color w:val="262526"/>
        </w:rPr>
        <w:lastRenderedPageBreak/>
        <w:t>For this purpose you are also a Data Controller and must comply with the requirements of the Data Protection Act 2018, the UK General Data Protection Regulations (UK GDPR), and the Privacy and Electronic Communications (EC Directive) Regulations 2003, and any legislation that replaces or converts into domestic law, the General Data Protection Regulations (EU) 2016/679 or any other law relating to data protection and privacy as a consequence of the United Kingdom leaving the European Union, ensuring a level of security appropriate to:</w:t>
      </w:r>
    </w:p>
    <w:p w14:paraId="06A4D394" w14:textId="77777777" w:rsidR="0012791A" w:rsidRDefault="0012791A" w:rsidP="0012791A">
      <w:pPr>
        <w:pStyle w:val="ListParagraph"/>
        <w:widowControl w:val="0"/>
        <w:numPr>
          <w:ilvl w:val="0"/>
          <w:numId w:val="3"/>
        </w:numPr>
        <w:tabs>
          <w:tab w:val="left" w:pos="515"/>
          <w:tab w:val="left" w:pos="516"/>
        </w:tabs>
        <w:autoSpaceDE w:val="0"/>
        <w:autoSpaceDN w:val="0"/>
        <w:spacing w:before="112" w:after="0" w:line="254" w:lineRule="auto"/>
        <w:ind w:right="300"/>
        <w:contextualSpacing w:val="0"/>
      </w:pPr>
      <w:r>
        <w:rPr>
          <w:color w:val="262526"/>
        </w:rPr>
        <w:t xml:space="preserve">The harm that might result from such unauthorised or unlawful processing or accidental loss, destruction or damage </w:t>
      </w:r>
      <w:r>
        <w:rPr>
          <w:color w:val="262526"/>
          <w:spacing w:val="-6"/>
        </w:rPr>
        <w:t xml:space="preserve">as </w:t>
      </w:r>
      <w:r>
        <w:rPr>
          <w:color w:val="262526"/>
        </w:rPr>
        <w:t>are mentioned in the seventh principle,</w:t>
      </w:r>
      <w:r>
        <w:rPr>
          <w:color w:val="262526"/>
          <w:spacing w:val="-20"/>
        </w:rPr>
        <w:t xml:space="preserve"> </w:t>
      </w:r>
      <w:r>
        <w:rPr>
          <w:color w:val="262526"/>
        </w:rPr>
        <w:t>and</w:t>
      </w:r>
    </w:p>
    <w:p w14:paraId="7C5580AC" w14:textId="77777777" w:rsidR="0012791A" w:rsidRPr="00987695" w:rsidRDefault="0012791A" w:rsidP="0012791A">
      <w:pPr>
        <w:pStyle w:val="ListParagraph"/>
        <w:widowControl w:val="0"/>
        <w:numPr>
          <w:ilvl w:val="0"/>
          <w:numId w:val="3"/>
        </w:numPr>
        <w:tabs>
          <w:tab w:val="left" w:pos="515"/>
          <w:tab w:val="left" w:pos="516"/>
        </w:tabs>
        <w:autoSpaceDE w:val="0"/>
        <w:autoSpaceDN w:val="0"/>
        <w:spacing w:before="113" w:after="0" w:line="240" w:lineRule="auto"/>
        <w:ind w:hanging="350"/>
        <w:contextualSpacing w:val="0"/>
      </w:pPr>
      <w:r>
        <w:rPr>
          <w:color w:val="262526"/>
        </w:rPr>
        <w:t>The nature of the data to be</w:t>
      </w:r>
      <w:r>
        <w:rPr>
          <w:color w:val="262526"/>
          <w:spacing w:val="-1"/>
        </w:rPr>
        <w:t xml:space="preserve"> </w:t>
      </w:r>
      <w:r>
        <w:rPr>
          <w:color w:val="262526"/>
        </w:rPr>
        <w:t>protected.</w:t>
      </w:r>
    </w:p>
    <w:p w14:paraId="77363141" w14:textId="77777777" w:rsidR="0012791A" w:rsidRDefault="0012791A" w:rsidP="0012791A">
      <w:pPr>
        <w:pStyle w:val="ListParagraph"/>
        <w:tabs>
          <w:tab w:val="left" w:pos="515"/>
          <w:tab w:val="left" w:pos="516"/>
        </w:tabs>
        <w:spacing w:before="113"/>
        <w:rPr>
          <w:color w:val="262526"/>
        </w:rPr>
      </w:pPr>
    </w:p>
    <w:p w14:paraId="750C84AB" w14:textId="77777777" w:rsidR="0012791A" w:rsidRPr="00B27F19" w:rsidRDefault="0012791A" w:rsidP="0012791A">
      <w:pPr>
        <w:pStyle w:val="BodyText"/>
        <w:spacing w:before="79"/>
        <w:ind w:left="166"/>
        <w:rPr>
          <w:rFonts w:ascii="Gill Sans"/>
          <w:b/>
          <w:bCs/>
        </w:rPr>
      </w:pPr>
      <w:r w:rsidRPr="00B27F19">
        <w:rPr>
          <w:rFonts w:ascii="Gill Sans"/>
          <w:b/>
          <w:bCs/>
          <w:color w:val="262526"/>
        </w:rPr>
        <w:t>Bribery Act 2010</w:t>
      </w:r>
    </w:p>
    <w:p w14:paraId="7C4A9046" w14:textId="6916EA16" w:rsidR="0012791A" w:rsidRDefault="0012791A" w:rsidP="0012791A">
      <w:pPr>
        <w:pStyle w:val="BodyText"/>
        <w:spacing w:before="125" w:line="249" w:lineRule="auto"/>
        <w:ind w:left="166" w:right="201"/>
        <w:rPr>
          <w:rFonts w:ascii="Gill Sans"/>
        </w:rPr>
      </w:pPr>
      <w:r>
        <w:rPr>
          <w:rFonts w:ascii="Gill Sans"/>
          <w:color w:val="262526"/>
        </w:rPr>
        <w:t>It is the policy of Hinckley &amp; Rugby Building Society to conduct its business in an open, fair, honest</w:t>
      </w:r>
      <w:r w:rsidR="00B27F19">
        <w:rPr>
          <w:rFonts w:ascii="Gill Sans"/>
          <w:color w:val="262526"/>
        </w:rPr>
        <w:t>,</w:t>
      </w:r>
      <w:r>
        <w:rPr>
          <w:rFonts w:ascii="Gill Sans"/>
          <w:color w:val="262526"/>
        </w:rPr>
        <w:t xml:space="preserve"> and transparent way and without the use of corrupt practices or acts of bribery to obtain an unfair advantage</w:t>
      </w:r>
    </w:p>
    <w:p w14:paraId="538DCCE2" w14:textId="4AB7D62D" w:rsidR="0012791A" w:rsidRDefault="0012791A" w:rsidP="0012791A">
      <w:pPr>
        <w:pStyle w:val="BodyText"/>
        <w:spacing w:before="120" w:line="254" w:lineRule="auto"/>
        <w:ind w:left="166" w:right="247"/>
      </w:pPr>
      <w:r>
        <w:rPr>
          <w:color w:val="262526"/>
        </w:rPr>
        <w:t>The Society is committed to adherence to the highest legal and ethical standards</w:t>
      </w:r>
      <w:r w:rsidR="00B27F19">
        <w:rPr>
          <w:color w:val="262526"/>
        </w:rPr>
        <w:t>,</w:t>
      </w:r>
      <w:r>
        <w:rPr>
          <w:color w:val="262526"/>
        </w:rPr>
        <w:t xml:space="preserve"> and this must be reflected in every aspect of the way in which the Society operates.</w:t>
      </w:r>
    </w:p>
    <w:p w14:paraId="01F9D2E5" w14:textId="09A06387" w:rsidR="0012791A" w:rsidRDefault="0012791A" w:rsidP="0012791A">
      <w:pPr>
        <w:pStyle w:val="BodyText"/>
        <w:spacing w:before="113" w:line="254" w:lineRule="auto"/>
        <w:ind w:left="166" w:right="232"/>
      </w:pPr>
      <w:r>
        <w:rPr>
          <w:color w:val="262526"/>
        </w:rPr>
        <w:t>In introducing the applicant to the Society and signing the Declaration you are agreeing, warranting</w:t>
      </w:r>
      <w:r w:rsidR="00B27F19">
        <w:rPr>
          <w:color w:val="262526"/>
        </w:rPr>
        <w:t>,</w:t>
      </w:r>
      <w:r>
        <w:rPr>
          <w:color w:val="262526"/>
        </w:rPr>
        <w:t xml:space="preserve"> and undertaking not to or permit anything to be done which is an offence or which may potentially be deemed to be an offence under the Bribery Act 2010. You must notify the Society immediately upon becoming reasonably suspicious that an activity related to this introduction has contravened or may contravene the Bribery Act 2010.</w:t>
      </w:r>
    </w:p>
    <w:p w14:paraId="557E7B12" w14:textId="357932B8" w:rsidR="0012791A" w:rsidRDefault="0012791A" w:rsidP="0021716B">
      <w:pPr>
        <w:rPr>
          <w:b/>
          <w:bCs/>
          <w:u w:val="single"/>
        </w:rPr>
      </w:pPr>
    </w:p>
    <w:p w14:paraId="059B9D94" w14:textId="54AE6163" w:rsidR="00B27F19" w:rsidRPr="00B27F19" w:rsidRDefault="00B27F19" w:rsidP="0021716B">
      <w:pPr>
        <w:rPr>
          <w:b/>
          <w:bCs/>
        </w:rPr>
      </w:pPr>
      <w:r>
        <w:rPr>
          <w:b/>
          <w:bCs/>
          <w:u w:val="single"/>
        </w:rPr>
        <w:t>Signature</w:t>
      </w:r>
      <w:r>
        <w:rPr>
          <w:b/>
          <w:bCs/>
        </w:rPr>
        <w:tab/>
      </w:r>
      <w:r>
        <w:rPr>
          <w:b/>
          <w:bCs/>
        </w:rPr>
        <w:tab/>
      </w:r>
      <w:r>
        <w:rPr>
          <w:b/>
          <w:bCs/>
        </w:rPr>
        <w:tab/>
      </w:r>
      <w:r>
        <w:rPr>
          <w:b/>
          <w:bCs/>
        </w:rPr>
        <w:tab/>
      </w:r>
      <w:r>
        <w:rPr>
          <w:b/>
          <w:bCs/>
        </w:rPr>
        <w:tab/>
      </w:r>
      <w:r>
        <w:rPr>
          <w:b/>
          <w:bCs/>
        </w:rPr>
        <w:tab/>
      </w:r>
      <w:r>
        <w:rPr>
          <w:b/>
          <w:bCs/>
        </w:rPr>
        <w:tab/>
      </w:r>
      <w:r>
        <w:rPr>
          <w:b/>
          <w:bCs/>
        </w:rPr>
        <w:tab/>
      </w:r>
      <w:r w:rsidRPr="00B27F19">
        <w:rPr>
          <w:b/>
          <w:bCs/>
          <w:u w:val="single"/>
        </w:rPr>
        <w:t>Date</w:t>
      </w:r>
    </w:p>
    <w:tbl>
      <w:tblPr>
        <w:tblStyle w:val="TableGrid"/>
        <w:tblW w:w="0" w:type="auto"/>
        <w:tblLook w:val="04A0" w:firstRow="1" w:lastRow="0" w:firstColumn="1" w:lastColumn="0" w:noHBand="0" w:noVBand="1"/>
      </w:tblPr>
      <w:tblGrid>
        <w:gridCol w:w="6516"/>
        <w:gridCol w:w="4106"/>
      </w:tblGrid>
      <w:tr w:rsidR="00B27F19" w14:paraId="1E07B88D" w14:textId="77777777" w:rsidTr="00B27F19">
        <w:trPr>
          <w:trHeight w:val="992"/>
        </w:trPr>
        <w:tc>
          <w:tcPr>
            <w:tcW w:w="6516" w:type="dxa"/>
          </w:tcPr>
          <w:p w14:paraId="1C6477F7" w14:textId="77777777" w:rsidR="00B27F19" w:rsidRDefault="00B27F19" w:rsidP="0021716B">
            <w:pPr>
              <w:rPr>
                <w:b/>
                <w:bCs/>
                <w:u w:val="single"/>
              </w:rPr>
            </w:pPr>
          </w:p>
        </w:tc>
        <w:tc>
          <w:tcPr>
            <w:tcW w:w="4106" w:type="dxa"/>
          </w:tcPr>
          <w:p w14:paraId="555AF8CD" w14:textId="77777777" w:rsidR="00B27F19" w:rsidRDefault="00B27F19" w:rsidP="00012E5A">
            <w:pPr>
              <w:ind w:right="-116"/>
              <w:rPr>
                <w:b/>
                <w:bCs/>
                <w:u w:val="single"/>
              </w:rPr>
            </w:pPr>
          </w:p>
        </w:tc>
      </w:tr>
    </w:tbl>
    <w:p w14:paraId="141C1D38" w14:textId="77777777" w:rsidR="00B27F19" w:rsidRDefault="00B27F19" w:rsidP="0021716B">
      <w:pPr>
        <w:rPr>
          <w:b/>
          <w:bCs/>
          <w:u w:val="single"/>
        </w:rPr>
      </w:pPr>
    </w:p>
    <w:p w14:paraId="07E2A4AB" w14:textId="77777777" w:rsidR="0012791A" w:rsidRDefault="0012791A" w:rsidP="0021716B">
      <w:pPr>
        <w:rPr>
          <w:b/>
          <w:bCs/>
          <w:u w:val="single"/>
        </w:rPr>
      </w:pPr>
    </w:p>
    <w:p w14:paraId="4A9AD3D5" w14:textId="391E354C" w:rsidR="0012791A" w:rsidRPr="0021716B" w:rsidRDefault="0012791A" w:rsidP="0021716B">
      <w:pPr>
        <w:rPr>
          <w:b/>
          <w:bCs/>
          <w:u w:val="single"/>
        </w:rPr>
      </w:pPr>
    </w:p>
    <w:sectPr w:rsidR="0012791A" w:rsidRPr="0021716B" w:rsidSect="00000DE5">
      <w:pgSz w:w="11906" w:h="16838"/>
      <w:pgMar w:top="709" w:right="707" w:bottom="568"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E2A1" w14:textId="77777777" w:rsidR="000D62B2" w:rsidRDefault="000D62B2" w:rsidP="00000DE5">
      <w:pPr>
        <w:spacing w:after="0" w:line="240" w:lineRule="auto"/>
      </w:pPr>
      <w:r>
        <w:separator/>
      </w:r>
    </w:p>
  </w:endnote>
  <w:endnote w:type="continuationSeparator" w:id="0">
    <w:p w14:paraId="43E1C725" w14:textId="77777777" w:rsidR="000D62B2" w:rsidRDefault="000D62B2" w:rsidP="0000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Sans-Light">
    <w:altName w:val="Calibri"/>
    <w:charset w:val="00"/>
    <w:family w:val="swiss"/>
    <w:pitch w:val="variable"/>
    <w:sig w:usb0="00000003" w:usb1="00000000" w:usb2="00000000" w:usb3="00000000" w:csb0="00000001" w:csb1="00000000"/>
  </w:font>
  <w:font w:name="Gill Sans">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41214" w14:textId="77777777" w:rsidR="000D62B2" w:rsidRDefault="000D62B2" w:rsidP="00000DE5">
      <w:pPr>
        <w:spacing w:after="0" w:line="240" w:lineRule="auto"/>
      </w:pPr>
      <w:r>
        <w:separator/>
      </w:r>
    </w:p>
  </w:footnote>
  <w:footnote w:type="continuationSeparator" w:id="0">
    <w:p w14:paraId="2DAFA7D3" w14:textId="77777777" w:rsidR="000D62B2" w:rsidRDefault="000D62B2" w:rsidP="00000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7D2B"/>
    <w:multiLevelType w:val="hybridMultilevel"/>
    <w:tmpl w:val="E7B6D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1769BE"/>
    <w:multiLevelType w:val="hybridMultilevel"/>
    <w:tmpl w:val="D79E4338"/>
    <w:lvl w:ilvl="0" w:tplc="3B766E4E">
      <w:start w:val="1"/>
      <w:numFmt w:val="lowerLetter"/>
      <w:lvlText w:val="%1."/>
      <w:lvlJc w:val="left"/>
      <w:pPr>
        <w:ind w:left="515" w:hanging="349"/>
      </w:pPr>
      <w:rPr>
        <w:rFonts w:ascii="GillSans-Light" w:eastAsia="GillSans-Light" w:hAnsi="GillSans-Light" w:cs="GillSans-Light" w:hint="default"/>
        <w:color w:val="262526"/>
        <w:w w:val="100"/>
        <w:sz w:val="22"/>
        <w:szCs w:val="22"/>
      </w:rPr>
    </w:lvl>
    <w:lvl w:ilvl="1" w:tplc="116E02C6">
      <w:numFmt w:val="bullet"/>
      <w:lvlText w:val="•"/>
      <w:lvlJc w:val="left"/>
      <w:pPr>
        <w:ind w:left="1572" w:hanging="349"/>
      </w:pPr>
      <w:rPr>
        <w:rFonts w:hint="default"/>
      </w:rPr>
    </w:lvl>
    <w:lvl w:ilvl="2" w:tplc="DFC8B356">
      <w:numFmt w:val="bullet"/>
      <w:lvlText w:val="•"/>
      <w:lvlJc w:val="left"/>
      <w:pPr>
        <w:ind w:left="2625" w:hanging="349"/>
      </w:pPr>
      <w:rPr>
        <w:rFonts w:hint="default"/>
      </w:rPr>
    </w:lvl>
    <w:lvl w:ilvl="3" w:tplc="75FE271A">
      <w:numFmt w:val="bullet"/>
      <w:lvlText w:val="•"/>
      <w:lvlJc w:val="left"/>
      <w:pPr>
        <w:ind w:left="3677" w:hanging="349"/>
      </w:pPr>
      <w:rPr>
        <w:rFonts w:hint="default"/>
      </w:rPr>
    </w:lvl>
    <w:lvl w:ilvl="4" w:tplc="9CAC1646">
      <w:numFmt w:val="bullet"/>
      <w:lvlText w:val="•"/>
      <w:lvlJc w:val="left"/>
      <w:pPr>
        <w:ind w:left="4730" w:hanging="349"/>
      </w:pPr>
      <w:rPr>
        <w:rFonts w:hint="default"/>
      </w:rPr>
    </w:lvl>
    <w:lvl w:ilvl="5" w:tplc="C67882DA">
      <w:numFmt w:val="bullet"/>
      <w:lvlText w:val="•"/>
      <w:lvlJc w:val="left"/>
      <w:pPr>
        <w:ind w:left="5782" w:hanging="349"/>
      </w:pPr>
      <w:rPr>
        <w:rFonts w:hint="default"/>
      </w:rPr>
    </w:lvl>
    <w:lvl w:ilvl="6" w:tplc="655009C6">
      <w:numFmt w:val="bullet"/>
      <w:lvlText w:val="•"/>
      <w:lvlJc w:val="left"/>
      <w:pPr>
        <w:ind w:left="6835" w:hanging="349"/>
      </w:pPr>
      <w:rPr>
        <w:rFonts w:hint="default"/>
      </w:rPr>
    </w:lvl>
    <w:lvl w:ilvl="7" w:tplc="5BBE1354">
      <w:numFmt w:val="bullet"/>
      <w:lvlText w:val="•"/>
      <w:lvlJc w:val="left"/>
      <w:pPr>
        <w:ind w:left="7887" w:hanging="349"/>
      </w:pPr>
      <w:rPr>
        <w:rFonts w:hint="default"/>
      </w:rPr>
    </w:lvl>
    <w:lvl w:ilvl="8" w:tplc="BF907B36">
      <w:numFmt w:val="bullet"/>
      <w:lvlText w:val="•"/>
      <w:lvlJc w:val="left"/>
      <w:pPr>
        <w:ind w:left="8940" w:hanging="349"/>
      </w:pPr>
      <w:rPr>
        <w:rFonts w:hint="default"/>
      </w:rPr>
    </w:lvl>
  </w:abstractNum>
  <w:abstractNum w:abstractNumId="2" w15:restartNumberingAfterBreak="0">
    <w:nsid w:val="7C8B2E6B"/>
    <w:multiLevelType w:val="hybridMultilevel"/>
    <w:tmpl w:val="F936413C"/>
    <w:lvl w:ilvl="0" w:tplc="1864FF34">
      <w:start w:val="1"/>
      <w:numFmt w:val="lowerLetter"/>
      <w:lvlText w:val="%1."/>
      <w:lvlJc w:val="left"/>
      <w:pPr>
        <w:ind w:left="720" w:hanging="360"/>
      </w:pPr>
      <w:rPr>
        <w:rFonts w:ascii="Gill Sans" w:hint="default"/>
        <w:b w:val="0"/>
        <w:color w:val="2625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271510">
    <w:abstractNumId w:val="0"/>
  </w:num>
  <w:num w:numId="2" w16cid:durableId="1627078987">
    <w:abstractNumId w:val="2"/>
  </w:num>
  <w:num w:numId="3" w16cid:durableId="210556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B6"/>
    <w:rsid w:val="00000DE5"/>
    <w:rsid w:val="00012E5A"/>
    <w:rsid w:val="000B51F6"/>
    <w:rsid w:val="000D62B2"/>
    <w:rsid w:val="000F40A0"/>
    <w:rsid w:val="0012791A"/>
    <w:rsid w:val="00154010"/>
    <w:rsid w:val="00190C7C"/>
    <w:rsid w:val="001F5B9B"/>
    <w:rsid w:val="0021716B"/>
    <w:rsid w:val="00224EB9"/>
    <w:rsid w:val="0035550F"/>
    <w:rsid w:val="003F7120"/>
    <w:rsid w:val="004446B7"/>
    <w:rsid w:val="004509D5"/>
    <w:rsid w:val="004A033B"/>
    <w:rsid w:val="004E328B"/>
    <w:rsid w:val="00502BFC"/>
    <w:rsid w:val="0052261B"/>
    <w:rsid w:val="00544EBD"/>
    <w:rsid w:val="005664A5"/>
    <w:rsid w:val="005C11DE"/>
    <w:rsid w:val="00652E93"/>
    <w:rsid w:val="006819EB"/>
    <w:rsid w:val="006B39C8"/>
    <w:rsid w:val="00734D8E"/>
    <w:rsid w:val="007567E1"/>
    <w:rsid w:val="007679CB"/>
    <w:rsid w:val="00816352"/>
    <w:rsid w:val="00831EB6"/>
    <w:rsid w:val="00843C61"/>
    <w:rsid w:val="0087335B"/>
    <w:rsid w:val="008C3A58"/>
    <w:rsid w:val="008D6BCC"/>
    <w:rsid w:val="008E77A4"/>
    <w:rsid w:val="00963C91"/>
    <w:rsid w:val="00970514"/>
    <w:rsid w:val="009874CF"/>
    <w:rsid w:val="009F52EA"/>
    <w:rsid w:val="00A45005"/>
    <w:rsid w:val="00B244CA"/>
    <w:rsid w:val="00B27F19"/>
    <w:rsid w:val="00B73748"/>
    <w:rsid w:val="00BB442E"/>
    <w:rsid w:val="00BC6F4E"/>
    <w:rsid w:val="00C817D8"/>
    <w:rsid w:val="00CF1ED9"/>
    <w:rsid w:val="00D313C8"/>
    <w:rsid w:val="00D70F0F"/>
    <w:rsid w:val="00DA5A72"/>
    <w:rsid w:val="00DB4BA1"/>
    <w:rsid w:val="00DE66D5"/>
    <w:rsid w:val="00EA67ED"/>
    <w:rsid w:val="00F13C44"/>
    <w:rsid w:val="00FB2672"/>
    <w:rsid w:val="00FD2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F8386"/>
  <w15:chartTrackingRefBased/>
  <w15:docId w15:val="{E0F6E6A5-F663-426E-81BC-DCF1A5A0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31EB6"/>
    <w:pPr>
      <w:widowControl w:val="0"/>
      <w:autoSpaceDE w:val="0"/>
      <w:autoSpaceDN w:val="0"/>
      <w:spacing w:before="103" w:after="0" w:line="240" w:lineRule="auto"/>
      <w:ind w:left="167" w:right="100"/>
    </w:pPr>
    <w:rPr>
      <w:rFonts w:ascii="Gill Sans" w:eastAsia="Gill Sans" w:hAnsi="Gill Sans" w:cs="Gill Sans"/>
      <w:sz w:val="32"/>
      <w:szCs w:val="32"/>
      <w:lang w:val="en-US"/>
    </w:rPr>
  </w:style>
  <w:style w:type="character" w:customStyle="1" w:styleId="TitleChar">
    <w:name w:val="Title Char"/>
    <w:basedOn w:val="DefaultParagraphFont"/>
    <w:link w:val="Title"/>
    <w:uiPriority w:val="10"/>
    <w:rsid w:val="00831EB6"/>
    <w:rPr>
      <w:rFonts w:ascii="Gill Sans" w:eastAsia="Gill Sans" w:hAnsi="Gill Sans" w:cs="Gill Sans"/>
      <w:sz w:val="32"/>
      <w:szCs w:val="32"/>
      <w:lang w:val="en-US"/>
    </w:rPr>
  </w:style>
  <w:style w:type="paragraph" w:styleId="BodyText">
    <w:name w:val="Body Text"/>
    <w:basedOn w:val="Normal"/>
    <w:link w:val="BodyTextChar"/>
    <w:uiPriority w:val="1"/>
    <w:qFormat/>
    <w:rsid w:val="00831EB6"/>
    <w:pPr>
      <w:widowControl w:val="0"/>
      <w:autoSpaceDE w:val="0"/>
      <w:autoSpaceDN w:val="0"/>
      <w:spacing w:after="0" w:line="240" w:lineRule="auto"/>
    </w:pPr>
    <w:rPr>
      <w:rFonts w:ascii="GillSans-Light" w:eastAsia="GillSans-Light" w:hAnsi="GillSans-Light" w:cs="GillSans-Light"/>
      <w:lang w:val="en-US"/>
    </w:rPr>
  </w:style>
  <w:style w:type="character" w:customStyle="1" w:styleId="BodyTextChar">
    <w:name w:val="Body Text Char"/>
    <w:basedOn w:val="DefaultParagraphFont"/>
    <w:link w:val="BodyText"/>
    <w:uiPriority w:val="1"/>
    <w:rsid w:val="00831EB6"/>
    <w:rPr>
      <w:rFonts w:ascii="GillSans-Light" w:eastAsia="GillSans-Light" w:hAnsi="GillSans-Light" w:cs="GillSans-Light"/>
      <w:lang w:val="en-US"/>
    </w:rPr>
  </w:style>
  <w:style w:type="paragraph" w:styleId="ListParagraph">
    <w:name w:val="List Paragraph"/>
    <w:basedOn w:val="Normal"/>
    <w:uiPriority w:val="1"/>
    <w:qFormat/>
    <w:rsid w:val="00000DE5"/>
    <w:pPr>
      <w:ind w:left="720"/>
      <w:contextualSpacing/>
    </w:pPr>
  </w:style>
  <w:style w:type="paragraph" w:styleId="Header">
    <w:name w:val="header"/>
    <w:basedOn w:val="Normal"/>
    <w:link w:val="HeaderChar"/>
    <w:uiPriority w:val="99"/>
    <w:unhideWhenUsed/>
    <w:rsid w:val="00000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DE5"/>
  </w:style>
  <w:style w:type="paragraph" w:styleId="Footer">
    <w:name w:val="footer"/>
    <w:basedOn w:val="Normal"/>
    <w:link w:val="FooterChar"/>
    <w:uiPriority w:val="99"/>
    <w:unhideWhenUsed/>
    <w:rsid w:val="00000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DE5"/>
  </w:style>
  <w:style w:type="paragraph" w:customStyle="1" w:styleId="TableParagraph">
    <w:name w:val="Table Paragraph"/>
    <w:basedOn w:val="Normal"/>
    <w:uiPriority w:val="1"/>
    <w:qFormat/>
    <w:rsid w:val="00CF1ED9"/>
    <w:pPr>
      <w:widowControl w:val="0"/>
      <w:autoSpaceDE w:val="0"/>
      <w:autoSpaceDN w:val="0"/>
      <w:spacing w:after="0" w:line="240" w:lineRule="auto"/>
    </w:pPr>
    <w:rPr>
      <w:rFonts w:ascii="GillSans-Light" w:eastAsia="GillSans-Light" w:hAnsi="GillSans-Light" w:cs="GillSans-Light"/>
      <w:lang w:val="en-US"/>
    </w:rPr>
  </w:style>
  <w:style w:type="table" w:styleId="TableGrid">
    <w:name w:val="Table Grid"/>
    <w:basedOn w:val="TableNormal"/>
    <w:uiPriority w:val="39"/>
    <w:rsid w:val="0012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2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0ce068-a618-4e0a-aa60-aa1ffafc1397">
      <Terms xmlns="http://schemas.microsoft.com/office/infopath/2007/PartnerControls"/>
    </lcf76f155ced4ddcb4097134ff3c332f>
    <Link xmlns="600ce068-a618-4e0a-aa60-aa1ffafc1397">
      <Url xsi:nil="true"/>
      <Description xsi:nil="true"/>
    </Link>
    <Issued xmlns="600ce068-a618-4e0a-aa60-aa1ffafc1397">false</Issued>
    <TaxCatchAll xmlns="3d2abf77-9e4b-4a7b-8d7d-656bd59fc3d8"/>
    <Lookup xmlns="600ce068-a618-4e0a-aa60-aa1ffafc13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9752A219123A4884E7B3BEF2B7AEAD" ma:contentTypeVersion="20" ma:contentTypeDescription="Create a new document." ma:contentTypeScope="" ma:versionID="49294c01311195c74f13f5b8169acd75">
  <xsd:schema xmlns:xsd="http://www.w3.org/2001/XMLSchema" xmlns:xs="http://www.w3.org/2001/XMLSchema" xmlns:p="http://schemas.microsoft.com/office/2006/metadata/properties" xmlns:ns2="600ce068-a618-4e0a-aa60-aa1ffafc1397" xmlns:ns3="3d2abf77-9e4b-4a7b-8d7d-656bd59fc3d8" targetNamespace="http://schemas.microsoft.com/office/2006/metadata/properties" ma:root="true" ma:fieldsID="3e93b527af4bddb09fab877cf9646758" ns2:_="" ns3:_="">
    <xsd:import namespace="600ce068-a618-4e0a-aa60-aa1ffafc1397"/>
    <xsd:import namespace="3d2abf77-9e4b-4a7b-8d7d-656bd59fc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ink" minOccurs="0"/>
                <xsd:element ref="ns2:Lookup"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Issu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ce068-a618-4e0a-aa60-aa1ffafc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ink" ma:index="1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ookup" ma:index="15" nillable="true" ma:displayName="Lookup" ma:format="Dropdown" ma:list="ccf9aa23-4232-4947-a858-209863df7ee3" ma:internalName="Lookup" ma:showField="FormLocale">
      <xsd:simpleType>
        <xsd:restriction base="dms:Lookup"/>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a116291-8940-45ec-a4de-919d70dcb1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Issued" ma:index="25" nillable="true" ma:displayName="Issued" ma:default="0" ma:description="Yes if RoP issued for review" ma:format="Dropdown" ma:internalName="Issu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2abf77-9e4b-4a7b-8d7d-656bd59fc3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c4c7126-d157-4de1-9c56-fc5c589c1f7b}" ma:internalName="TaxCatchAll" ma:showField="CatchAllData" ma:web="3d2abf77-9e4b-4a7b-8d7d-656bd59fc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5A33E-66F2-467D-820F-8CD59588750C}">
  <ds:schemaRefs>
    <ds:schemaRef ds:uri="http://schemas.microsoft.com/office/2006/metadata/properties"/>
    <ds:schemaRef ds:uri="http://schemas.microsoft.com/office/infopath/2007/PartnerControls"/>
    <ds:schemaRef ds:uri="600ce068-a618-4e0a-aa60-aa1ffafc1397"/>
    <ds:schemaRef ds:uri="3d2abf77-9e4b-4a7b-8d7d-656bd59fc3d8"/>
  </ds:schemaRefs>
</ds:datastoreItem>
</file>

<file path=customXml/itemProps2.xml><?xml version="1.0" encoding="utf-8"?>
<ds:datastoreItem xmlns:ds="http://schemas.openxmlformats.org/officeDocument/2006/customXml" ds:itemID="{A5463090-61F2-4D32-8E9C-1A582A71725C}">
  <ds:schemaRefs>
    <ds:schemaRef ds:uri="http://schemas.microsoft.com/sharepoint/v3/contenttype/forms"/>
  </ds:schemaRefs>
</ds:datastoreItem>
</file>

<file path=customXml/itemProps3.xml><?xml version="1.0" encoding="utf-8"?>
<ds:datastoreItem xmlns:ds="http://schemas.openxmlformats.org/officeDocument/2006/customXml" ds:itemID="{EAB4C1F3-5AB5-46D3-A136-24B7D23C0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ce068-a618-4e0a-aa60-aa1ffafc1397"/>
    <ds:schemaRef ds:uri="3d2abf77-9e4b-4a7b-8d7d-656bd59fc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Crosskey</dc:creator>
  <cp:keywords/>
  <dc:description/>
  <cp:lastModifiedBy>Kiranjit Lehal</cp:lastModifiedBy>
  <cp:revision>2</cp:revision>
  <dcterms:created xsi:type="dcterms:W3CDTF">2024-09-27T12:29:00Z</dcterms:created>
  <dcterms:modified xsi:type="dcterms:W3CDTF">2024-09-27T12:29:00Z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c07c81-823c-43d4-9767-ba0ec6dc7d8d_Enabled">
    <vt:lpwstr>true</vt:lpwstr>
  </property>
  <property fmtid="{D5CDD505-2E9C-101B-9397-08002B2CF9AE}" pid="3" name="MSIP_Label_e9c07c81-823c-43d4-9767-ba0ec6dc7d8d_SetDate">
    <vt:lpwstr>2023-05-12T09:37:03Z</vt:lpwstr>
  </property>
  <property fmtid="{D5CDD505-2E9C-101B-9397-08002B2CF9AE}" pid="4" name="MSIP_Label_e9c07c81-823c-43d4-9767-ba0ec6dc7d8d_Method">
    <vt:lpwstr>Privileged</vt:lpwstr>
  </property>
  <property fmtid="{D5CDD505-2E9C-101B-9397-08002B2CF9AE}" pid="5" name="MSIP_Label_e9c07c81-823c-43d4-9767-ba0ec6dc7d8d_Name">
    <vt:lpwstr>General</vt:lpwstr>
  </property>
  <property fmtid="{D5CDD505-2E9C-101B-9397-08002B2CF9AE}" pid="6" name="MSIP_Label_e9c07c81-823c-43d4-9767-ba0ec6dc7d8d_SiteId">
    <vt:lpwstr>73fbd2e1-00f5-459c-93eb-4d86cc9f5b22</vt:lpwstr>
  </property>
  <property fmtid="{D5CDD505-2E9C-101B-9397-08002B2CF9AE}" pid="7" name="MSIP_Label_e9c07c81-823c-43d4-9767-ba0ec6dc7d8d_ActionId">
    <vt:lpwstr>6391ad6c-9acb-407d-a350-c33eb80b005e</vt:lpwstr>
  </property>
  <property fmtid="{D5CDD505-2E9C-101B-9397-08002B2CF9AE}" pid="8" name="MSIP_Label_e9c07c81-823c-43d4-9767-ba0ec6dc7d8d_ContentBits">
    <vt:lpwstr>0</vt:lpwstr>
  </property>
  <property fmtid="{D5CDD505-2E9C-101B-9397-08002B2CF9AE}" pid="9" name="ContentTypeId">
    <vt:lpwstr>0x010100839752A219123A4884E7B3BEF2B7AEAD</vt:lpwstr>
  </property>
</Properties>
</file>